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5F28B322" w:rsidR="009F793F" w:rsidRPr="00FD3C45" w:rsidRDefault="001634A1" w:rsidP="001B0311">
      <w:pPr>
        <w:pStyle w:val="BodyTextIndent"/>
        <w:keepLines/>
        <w:tabs>
          <w:tab w:val="left" w:pos="5978"/>
        </w:tabs>
        <w:ind w:left="-630" w:right="-63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92604C">
              <w:t xml:space="preserve"> of </w:t>
            </w:r>
            <w:r w:rsidR="0092604C" w:rsidRPr="0056542E">
              <w:rPr>
                <w:b/>
                <w:color w:val="538135" w:themeColor="accent6" w:themeShade="BF"/>
              </w:rPr>
              <w:t>MOTHER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495885">
              <w:rPr>
                <w:color w:val="538135" w:themeColor="accent6" w:themeShade="BF"/>
              </w:rPr>
              <w:t>and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 w:rsidR="00796B50">
              <w:t xml:space="preserve"> for </w:t>
            </w:r>
            <w:r w:rsidR="00796B50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38C1">
              <w:t xml:space="preserve"> and </w:t>
            </w:r>
            <w:r w:rsidR="00796B50" w:rsidRPr="00334375">
              <w:rPr>
                <w:b/>
                <w:color w:val="ED7D31" w:themeColor="accent2"/>
              </w:rPr>
              <w:t>INFANT</w:t>
            </w:r>
            <w:r w:rsidRPr="00600A4C">
              <w:t>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537A276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CB3B55">
              <w:rPr>
                <w:rFonts w:cs="Calibri"/>
                <w:color w:val="000000"/>
              </w:rPr>
              <w:t>s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600A4C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r w:rsidR="006F237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38C1">
              <w:t xml:space="preserve"> and </w:t>
            </w:r>
            <w:r w:rsidR="006F2372" w:rsidRPr="00334375">
              <w:rPr>
                <w:b/>
                <w:color w:val="ED7D31" w:themeColor="accent2"/>
              </w:rPr>
              <w:t>INFANT</w:t>
            </w:r>
            <w:r w:rsidR="006F2372">
              <w:rPr>
                <w:b/>
                <w:color w:val="ED7D31" w:themeColor="accent2"/>
              </w:rPr>
              <w:t>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 w:rsidR="00FB104B">
              <w:t xml:space="preserve"> for </w:t>
            </w:r>
            <w:r w:rsidR="00FB104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38C1">
              <w:t xml:space="preserve"> and </w:t>
            </w:r>
            <w:r w:rsidR="00FB104B" w:rsidRPr="00334375">
              <w:rPr>
                <w:b/>
                <w:color w:val="ED7D31" w:themeColor="accent2"/>
              </w:rPr>
              <w:t>INFANT</w:t>
            </w:r>
            <w:r w:rsidR="00FB104B">
              <w:rPr>
                <w:b/>
                <w:color w:val="ED7D31" w:themeColor="accent2"/>
              </w:rPr>
              <w:t xml:space="preserve">.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90D7EEC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Have participant self-collect </w:t>
            </w:r>
            <w:r w:rsidR="006B3FBE" w:rsidRPr="004F041B">
              <w:t xml:space="preserve">5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</w:t>
            </w:r>
            <w:proofErr w:type="spellStart"/>
            <w:r w:rsidR="004F5350">
              <w:t>Trich</w:t>
            </w:r>
            <w:proofErr w:type="spellEnd"/>
            <w:r w:rsidR="006B3FBE">
              <w:t xml:space="preserve"> (local lab)</w:t>
            </w:r>
          </w:p>
          <w:p w14:paraId="1C549B80" w14:textId="73C2FC85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r w:rsidR="004F5350" w:rsidRPr="004F5350">
              <w:rPr>
                <w:i/>
              </w:rPr>
              <w:t>note: can be done from pH swab</w:t>
            </w:r>
          </w:p>
          <w:p w14:paraId="16163CFC" w14:textId="77777777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commentRangeStart w:id="0"/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4F041B">
              <w:rPr>
                <w:rStyle w:val="CommentReference"/>
              </w:rPr>
              <w:commentReference w:id="0"/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8574E1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A43F61" w:rsidRDefault="00EC57D2" w:rsidP="00482713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 xml:space="preserve">y, </w:t>
            </w:r>
            <w:r w:rsidR="007A22D9">
              <w:rPr>
                <w:bCs/>
              </w:rPr>
              <w:t>well-baby</w:t>
            </w:r>
            <w:r w:rsidR="008979F6">
              <w:rPr>
                <w:bCs/>
              </w:rPr>
              <w:t xml:space="preserve"> </w:t>
            </w:r>
            <w:r>
              <w:rPr>
                <w:bCs/>
              </w:rPr>
              <w:t xml:space="preserve">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for </w:t>
            </w:r>
            <w:r>
              <w:t>infant health, anthropometry, feeding history; and review mother medical</w:t>
            </w:r>
            <w:r w:rsidR="00A937BB">
              <w:t>/obstetric/</w:t>
            </w:r>
            <w:r>
              <w:t>medications</w:t>
            </w:r>
            <w:r w:rsidR="007A22D9">
              <w:t xml:space="preserve"> (including medicated vaginal products)</w:t>
            </w:r>
            <w:r w:rsidR="00A937BB">
              <w:t xml:space="preserve"> history</w:t>
            </w:r>
            <w:r>
              <w:t>,</w:t>
            </w:r>
            <w:r w:rsidR="00482713">
              <w:t xml:space="preserve"> </w:t>
            </w:r>
            <w:r w:rsidR="007A22D9">
              <w:t>and postpartum care records</w:t>
            </w:r>
            <w:r>
              <w:t>.</w:t>
            </w:r>
          </w:p>
          <w:p w14:paraId="5FF5F50E" w14:textId="198E78D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A43F61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09BEDA47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A43F61">
              <w:rPr>
                <w:b/>
                <w:color w:val="ED7D31" w:themeColor="accent2"/>
              </w:rPr>
              <w:t>INFANT:</w:t>
            </w:r>
            <w:r w:rsidRPr="00A43F61">
              <w:rPr>
                <w:color w:val="ED7D31" w:themeColor="accent2"/>
              </w:rPr>
              <w:t xml:space="preserve"> </w:t>
            </w: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FD37A5">
              <w:rPr>
                <w:rFonts w:cs="Calibri"/>
                <w:b/>
                <w:bCs/>
              </w:rPr>
              <w:t>Y/N</w:t>
            </w:r>
            <w:r w:rsidR="00CE424E">
              <w:rPr>
                <w:rFonts w:cs="Calibri"/>
                <w:b/>
                <w:bCs/>
              </w:rPr>
              <w:t xml:space="preserve">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CRFs (</w:t>
            </w:r>
            <w:r w:rsidRPr="00A43F61">
              <w:rPr>
                <w:bCs/>
              </w:rPr>
              <w:t xml:space="preserve">infant folder), as needed. </w:t>
            </w:r>
          </w:p>
        </w:tc>
        <w:tc>
          <w:tcPr>
            <w:tcW w:w="901" w:type="dxa"/>
          </w:tcPr>
          <w:p w14:paraId="479723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50486C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4B5A1139" w:rsidR="00EC57D2" w:rsidRPr="00385C80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385C80">
              <w:rPr>
                <w:color w:val="000000" w:themeColor="text1"/>
              </w:rPr>
              <w:t xml:space="preserve">Administer </w:t>
            </w:r>
            <w:r w:rsidR="00385C80" w:rsidRPr="005A1ED0">
              <w:rPr>
                <w:b/>
                <w:color w:val="000000" w:themeColor="text1"/>
              </w:rPr>
              <w:t xml:space="preserve">Edinburgh Postnatal Depression Scale CRF. </w:t>
            </w:r>
            <w:r w:rsidR="007B6726">
              <w:rPr>
                <w:color w:val="000000" w:themeColor="text1"/>
              </w:rPr>
              <w:t>Calculate score using online tool (see SSP 7.</w:t>
            </w:r>
            <w:commentRangeStart w:id="1"/>
            <w:r w:rsidR="007B6726">
              <w:rPr>
                <w:color w:val="000000" w:themeColor="text1"/>
              </w:rPr>
              <w:t>X</w:t>
            </w:r>
            <w:commentRangeEnd w:id="1"/>
            <w:r w:rsidR="007B7975">
              <w:rPr>
                <w:color w:val="000000" w:themeColor="text1"/>
              </w:rPr>
              <w:t>9</w:t>
            </w:r>
            <w:r w:rsidR="007B6726">
              <w:rPr>
                <w:color w:val="000000" w:themeColor="text1"/>
              </w:rPr>
              <w:t xml:space="preserve">for link). </w:t>
            </w:r>
            <w:r w:rsidR="00385C80" w:rsidRPr="00385C80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01FEC">
              <w:rPr>
                <w:b/>
                <w:color w:val="000000" w:themeColor="text1"/>
              </w:rPr>
              <w:t>Adverse Event</w:t>
            </w:r>
            <w:r w:rsidR="00385C80" w:rsidRPr="009E5CCE">
              <w:rPr>
                <w:b/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800B5F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Collect the following amounts of blood and send to lab for testing</w:t>
            </w:r>
            <w:commentRangeStart w:id="2"/>
            <w:r>
              <w:t>: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59539A3D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EF4446">
              <w:t xml:space="preserve"> [weight must be taken for </w:t>
            </w:r>
            <w:proofErr w:type="spellStart"/>
            <w:r w:rsidR="00EF4446">
              <w:t>C</w:t>
            </w:r>
            <w:r w:rsidR="007B7975">
              <w:t>rCl</w:t>
            </w:r>
            <w:proofErr w:type="spellEnd"/>
            <w:r w:rsidR="00EF4446">
              <w:t xml:space="preserve"> calculation]</w:t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Default="00495885" w:rsidP="00495885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Default="00EC57D2" w:rsidP="00EC57D2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4"/>
            <w:r>
              <w:t>: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08D7F9D6" w14:textId="34D2CC63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commentRangeStart w:id="5"/>
            <w:r>
              <w:t xml:space="preserve">Blood creatinine </w:t>
            </w:r>
            <w:r w:rsidRPr="00694D32">
              <w:rPr>
                <w:color w:val="7030A0"/>
              </w:rPr>
              <w:t>(</w:t>
            </w:r>
            <w:r>
              <w:rPr>
                <w:i/>
                <w:color w:val="7030A0"/>
              </w:rPr>
              <w:t>required if</w:t>
            </w:r>
            <w:r w:rsidRPr="00694D32">
              <w:rPr>
                <w:i/>
                <w:color w:val="7030A0"/>
              </w:rPr>
              <w:t xml:space="preserve"> born to mother in Truvada group; if indicated for ring group)</w:t>
            </w:r>
          </w:p>
          <w:p w14:paraId="62989BE1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4CE9D427" w14:textId="2888E15D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  <w:commentRangeEnd w:id="5"/>
            <w:r w:rsidR="00143895">
              <w:rPr>
                <w:rStyle w:val="CommentReference"/>
              </w:rPr>
              <w:commentReference w:id="5"/>
            </w:r>
          </w:p>
          <w:p w14:paraId="4E5E486F" w14:textId="77777777" w:rsidR="00EC57D2" w:rsidRPr="009338C1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15F7BF39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027CD1DC" w14:textId="3535A045" w:rsidR="00EC57D2" w:rsidRPr="0050486C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Default="00495885" w:rsidP="00062B74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587345">
              <w:rPr>
                <w:b/>
                <w:i/>
                <w:color w:val="7030A0"/>
              </w:rPr>
              <w:t>If indicated,</w:t>
            </w:r>
            <w:r w:rsidR="00062B74">
              <w:rPr>
                <w:b/>
                <w:i/>
                <w:color w:val="7030A0"/>
              </w:rPr>
              <w:t>**</w:t>
            </w:r>
            <w:r w:rsidR="00062B74" w:rsidRPr="00587345">
              <w:rPr>
                <w:color w:val="7030A0"/>
              </w:rPr>
              <w:t xml:space="preserve"> </w:t>
            </w:r>
            <w:r w:rsidR="00062B74">
              <w:t>perform and document HIV testing per local standard of care:</w:t>
            </w:r>
          </w:p>
          <w:p w14:paraId="69DA089E" w14:textId="77777777" w:rsidR="00062B74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C898C15" w14:textId="77777777" w:rsidR="00062B74" w:rsidRPr="00070480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3CFF70A" w14:textId="77777777" w:rsidR="00062B74" w:rsidRPr="005642DB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0C452CC1" w14:textId="77777777" w:rsidR="00062B74" w:rsidRDefault="00062B74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464093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C96D953" w14:textId="77777777" w:rsidR="00062B74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E17868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1E0C1B" w:rsidRDefault="00495885" w:rsidP="00495885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7B4B27E" w:rsidR="00495885" w:rsidRPr="00872B75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90373">
              <w:rPr>
                <w:rFonts w:cs="Calibri"/>
                <w:b/>
                <w:bCs/>
              </w:rPr>
              <w:t>Infant</w:t>
            </w:r>
            <w:r w:rsidR="00090373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21722F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9037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  <w:r w:rsidR="00B02011">
              <w:rPr>
                <w:rFonts w:cs="Calibri"/>
                <w:bCs/>
                <w:i/>
              </w:rPr>
              <w:t xml:space="preserve">. </w:t>
            </w:r>
            <w:r w:rsidR="00B02011" w:rsidRPr="00B02011">
              <w:rPr>
                <w:rFonts w:cs="Calibri"/>
                <w:bCs/>
              </w:rPr>
              <w:t xml:space="preserve">Plot infant weigh, length and head circumference on appropriate growth chart.  </w:t>
            </w:r>
          </w:p>
        </w:tc>
        <w:tc>
          <w:tcPr>
            <w:tcW w:w="901" w:type="dxa"/>
          </w:tcPr>
          <w:p w14:paraId="0679FF1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41B6EA52" w:rsidR="00495885" w:rsidRPr="00872B75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Default="00495885" w:rsidP="00495885">
            <w:pPr>
              <w:keepLines/>
              <w:spacing w:after="0" w:line="240" w:lineRule="auto"/>
            </w:pPr>
            <w:r>
              <w:t>Complete the</w:t>
            </w:r>
          </w:p>
          <w:p w14:paraId="3FF15338" w14:textId="77777777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17502C6B" w14:textId="3CB7DB16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8E7940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8E7940">
              <w:rPr>
                <w:b/>
                <w:bCs/>
              </w:rPr>
              <w:t xml:space="preserve">Infant </w:t>
            </w:r>
            <w:r w:rsidRPr="008E7940">
              <w:rPr>
                <w:b/>
                <w:bCs/>
              </w:rPr>
              <w:t>Follow-up Visit Summary</w:t>
            </w:r>
            <w:r w:rsidR="0021722F">
              <w:rPr>
                <w:b/>
                <w:bCs/>
              </w:rPr>
              <w:t xml:space="preserve"> </w:t>
            </w:r>
            <w:r w:rsidRPr="008E7940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2319667C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D726AD">
              <w:rPr>
                <w:rFonts w:cs="Calibri"/>
                <w:b/>
                <w:color w:val="000000"/>
              </w:rPr>
              <w:t xml:space="preserve">Social </w:t>
            </w:r>
            <w:r>
              <w:rPr>
                <w:rFonts w:cs="Calibri"/>
                <w:b/>
                <w:color w:val="000000"/>
              </w:rPr>
              <w:t>Impact</w:t>
            </w:r>
            <w:r w:rsidR="003E3E7F">
              <w:rPr>
                <w:rFonts w:cs="Calibri"/>
                <w:b/>
                <w:color w:val="000000"/>
              </w:rPr>
              <w:t xml:space="preserve"> CRF,</w:t>
            </w:r>
            <w:r w:rsidR="00457992">
              <w:rPr>
                <w:rFonts w:cs="Calibri"/>
                <w:b/>
                <w:color w:val="000000"/>
              </w:rPr>
              <w:t xml:space="preserve"> Social Benefits</w:t>
            </w:r>
            <w:r w:rsidR="00B70E98">
              <w:rPr>
                <w:rFonts w:cs="Calibri"/>
                <w:b/>
                <w:color w:val="000000"/>
              </w:rPr>
              <w:t xml:space="preserve"> CRF</w:t>
            </w:r>
            <w:r w:rsidRPr="00D726AD">
              <w:rPr>
                <w:rFonts w:cs="Calibri"/>
                <w:b/>
                <w:color w:val="000000"/>
              </w:rPr>
              <w:t xml:space="preserve"> and </w:t>
            </w:r>
            <w:r w:rsidR="003E3E7F"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050C91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0901178" w14:textId="77777777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E0717D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>
              <w:rPr>
                <w:rFonts w:cs="Calibri"/>
                <w:b/>
                <w:bCs/>
                <w:color w:val="000000"/>
              </w:rPr>
              <w:t>Infant</w:t>
            </w:r>
            <w:r w:rsidR="00E0717D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 w:rsidR="004F041B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 (6-month Visit) and, if indicated, for mother.</w:t>
            </w:r>
          </w:p>
          <w:p w14:paraId="71C66159" w14:textId="2FAE6BAA" w:rsidR="00495885" w:rsidRPr="0055642D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587345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015153A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44669F8D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003AC01" w14:textId="59889537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Benefits</w:t>
            </w:r>
          </w:p>
          <w:p w14:paraId="67D14F25" w14:textId="3C345ABA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Impacts</w:t>
            </w:r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28294511" w14:textId="4F46BCD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29224BC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</w:p>
          <w:p w14:paraId="2977B861" w14:textId="447A9ABD" w:rsidR="00495885" w:rsidRPr="008979CF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8339808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D74E809" w14:textId="0180F909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6" w:name="_GoBack"/>
            <w:bookmarkEnd w:id="6"/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E06E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342EC2EE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  <w:commentRangeStart w:id="7"/>
            <w:r w:rsidRPr="00E06EAA">
              <w:rPr>
                <w:i/>
              </w:rPr>
              <w:t xml:space="preserve">(for Truvada group; if indicated for ring </w:t>
            </w:r>
            <w:proofErr w:type="gramStart"/>
            <w:r w:rsidRPr="00E06EAA">
              <w:rPr>
                <w:i/>
              </w:rPr>
              <w:t>group)</w:t>
            </w:r>
            <w:r>
              <w:rPr>
                <w:i/>
              </w:rPr>
              <w:t>*</w:t>
            </w:r>
            <w:commentRangeEnd w:id="7"/>
            <w:proofErr w:type="gramEnd"/>
            <w:r w:rsidR="001634A1">
              <w:rPr>
                <w:rStyle w:val="CommentReference"/>
              </w:rPr>
              <w:commentReference w:id="7"/>
            </w:r>
          </w:p>
          <w:p w14:paraId="60D32664" w14:textId="77777777" w:rsidR="00495885" w:rsidRPr="00321BCD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0ED86AA0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HIV Confirmatory Results -Infant</w:t>
            </w:r>
            <w:r w:rsidRPr="004613B4">
              <w:t xml:space="preserve"> </w:t>
            </w:r>
          </w:p>
          <w:p w14:paraId="357A8438" w14:textId="77777777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410A280A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5407DCF6" w14:textId="572D11AD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5313CBEC" w14:textId="77777777" w:rsidR="004F041B" w:rsidRDefault="004F041B" w:rsidP="004F041B">
      <w:pPr>
        <w:pStyle w:val="CommentText"/>
      </w:pPr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2" w:author="Tara McClure [2]" w:date="2017-07-19T11:19:00Z" w:initials="TM">
    <w:p w14:paraId="5172558D" w14:textId="2E5A8309" w:rsidR="00EC57D2" w:rsidRDefault="00EC57D2" w:rsidP="00A43F61">
      <w:pPr>
        <w:pStyle w:val="CommentText"/>
      </w:pPr>
      <w:r>
        <w:rPr>
          <w:rStyle w:val="CommentReference"/>
        </w:rPr>
        <w:annotationRef/>
      </w:r>
      <w:bookmarkStart w:id="3" w:name="_Hlk19710044"/>
      <w:r w:rsidRPr="005058FC">
        <w:rPr>
          <w:shd w:val="clear" w:color="auto" w:fill="FFFF00"/>
        </w:rPr>
        <w:t>Sites</w:t>
      </w:r>
      <w:r>
        <w:t>: See SSP for recommended amounts and additives</w:t>
      </w:r>
      <w:r w:rsidR="00084921">
        <w:t>. Then insert local amounts and additives.</w:t>
      </w:r>
      <w:bookmarkEnd w:id="3"/>
    </w:p>
    <w:p w14:paraId="28B94F4D" w14:textId="289AB083" w:rsidR="00EC57D2" w:rsidRDefault="00EC57D2">
      <w:pPr>
        <w:pStyle w:val="CommentText"/>
      </w:pPr>
    </w:p>
  </w:comment>
  <w:comment w:id="4" w:author="Tara McClure [2]" w:date="2017-07-19T11:19:00Z" w:initials="TM">
    <w:p w14:paraId="6C69AEDA" w14:textId="4AB618DC" w:rsidR="00EC57D2" w:rsidRDefault="00EC57D2" w:rsidP="00334375">
      <w:pPr>
        <w:pStyle w:val="CommentText"/>
      </w:pPr>
      <w:r>
        <w:rPr>
          <w:rStyle w:val="CommentReference"/>
        </w:rPr>
        <w:annotationRef/>
      </w:r>
      <w:r w:rsidR="001965DB" w:rsidRPr="005058FC">
        <w:rPr>
          <w:shd w:val="clear" w:color="auto" w:fill="FFFF00"/>
        </w:rPr>
        <w:t>Sites</w:t>
      </w:r>
      <w:r w:rsidR="001965DB">
        <w:t>: See SSP for recommended amounts and additives. Then insert local amounts and additives.</w:t>
      </w:r>
    </w:p>
  </w:comment>
  <w:comment w:id="5" w:author="Tara McClure" w:date="2019-12-20T13:56:00Z" w:initials="TM">
    <w:p w14:paraId="37547AEF" w14:textId="77777777" w:rsidR="00143895" w:rsidRDefault="00143895" w:rsidP="00143895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when </w:t>
      </w:r>
      <w:proofErr w:type="spellStart"/>
      <w:r w:rsidRPr="00AF05AA">
        <w:rPr>
          <w:highlight w:val="cyan"/>
        </w:rPr>
        <w:t>LoA</w:t>
      </w:r>
      <w:proofErr w:type="spellEnd"/>
      <w:r w:rsidRPr="00AF05AA">
        <w:rPr>
          <w:highlight w:val="cyan"/>
        </w:rPr>
        <w:t xml:space="preserve"> #1 is approved at your site, update checklists to</w:t>
      </w:r>
      <w:r>
        <w:t>: (creatinine will be collected for all infants regardless of study arm).</w:t>
      </w:r>
    </w:p>
    <w:p w14:paraId="3EFD0668" w14:textId="77777777" w:rsidR="00143895" w:rsidRDefault="00143895" w:rsidP="00143895">
      <w:pPr>
        <w:pStyle w:val="CommentText"/>
      </w:pPr>
    </w:p>
    <w:p w14:paraId="0BEB869F" w14:textId="77777777" w:rsidR="00143895" w:rsidRDefault="00143895" w:rsidP="00143895">
      <w:pPr>
        <w:keepLines/>
        <w:numPr>
          <w:ilvl w:val="0"/>
          <w:numId w:val="9"/>
        </w:numPr>
        <w:spacing w:after="0" w:line="240" w:lineRule="auto"/>
      </w:pPr>
      <w:r>
        <w:t>Blood creatinine</w:t>
      </w:r>
    </w:p>
    <w:p w14:paraId="65983622" w14:textId="77777777" w:rsidR="00143895" w:rsidRDefault="00143895" w:rsidP="00143895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>
        <w:rPr>
          <w:highlight w:val="yellow"/>
        </w:rPr>
        <w:t>1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 </w:t>
      </w:r>
    </w:p>
    <w:p w14:paraId="1B61B548" w14:textId="77777777" w:rsidR="00143895" w:rsidRDefault="00143895" w:rsidP="00143895">
      <w:pPr>
        <w:keepLines/>
        <w:spacing w:after="0" w:line="240" w:lineRule="auto"/>
      </w:pPr>
    </w:p>
    <w:p w14:paraId="69E44841" w14:textId="75B4E224" w:rsidR="00143895" w:rsidRDefault="00143895">
      <w:pPr>
        <w:pStyle w:val="CommentText"/>
      </w:pPr>
    </w:p>
  </w:comment>
  <w:comment w:id="7" w:author="Tara McClure" w:date="2019-12-28T16:46:00Z" w:initials="TM">
    <w:p w14:paraId="376D040E" w14:textId="3C0F46C6" w:rsidR="001634A1" w:rsidRDefault="001634A1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</w:t>
      </w:r>
      <w:r w:rsidRPr="000F1FB8">
        <w:t xml:space="preserve">when </w:t>
      </w:r>
      <w:proofErr w:type="spellStart"/>
      <w:r w:rsidRPr="000F1FB8">
        <w:t>LoA</w:t>
      </w:r>
      <w:proofErr w:type="spellEnd"/>
      <w:r w:rsidRPr="000F1FB8">
        <w:t xml:space="preserve"> #1 is approved at your site, update checklists to remove this instruction.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3CBEC" w15:done="0"/>
  <w15:commentEx w15:paraId="28B94F4D" w15:done="0"/>
  <w15:commentEx w15:paraId="6C69AEDA" w15:done="0"/>
  <w15:commentEx w15:paraId="69E44841" w15:done="0"/>
  <w15:commentEx w15:paraId="376D04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3CBEC" w16cid:durableId="212E1F5F"/>
  <w16cid:commentId w16cid:paraId="28B94F4D" w16cid:durableId="1E4B9459"/>
  <w16cid:commentId w16cid:paraId="6C69AEDA" w16cid:durableId="20DB1308"/>
  <w16cid:commentId w16cid:paraId="69E44841" w16cid:durableId="21A7518D"/>
  <w16cid:commentId w16cid:paraId="376D040E" w16cid:durableId="21B205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D72B" w14:textId="77777777" w:rsidR="008F7AAB" w:rsidRDefault="008F7AAB" w:rsidP="009F793F">
      <w:pPr>
        <w:spacing w:after="0" w:line="240" w:lineRule="auto"/>
      </w:pPr>
      <w:r>
        <w:separator/>
      </w:r>
    </w:p>
  </w:endnote>
  <w:endnote w:type="continuationSeparator" w:id="0">
    <w:p w14:paraId="0FB528ED" w14:textId="77777777" w:rsidR="008F7AAB" w:rsidRDefault="008F7AAB" w:rsidP="009F793F">
      <w:pPr>
        <w:spacing w:after="0" w:line="240" w:lineRule="auto"/>
      </w:pPr>
      <w:r>
        <w:continuationSeparator/>
      </w:r>
    </w:p>
  </w:endnote>
  <w:endnote w:type="continuationNotice" w:id="1">
    <w:p w14:paraId="0F05828B" w14:textId="77777777" w:rsidR="008F7AAB" w:rsidRDefault="008F7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27BE19BD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C</w:t>
    </w:r>
    <w:r w:rsidR="004213C1">
      <w:t>OHORT</w:t>
    </w:r>
    <w:r>
      <w:t xml:space="preserve">1 – </w:t>
    </w:r>
    <w:r w:rsidR="00AA33C6">
      <w:t>v1.</w:t>
    </w:r>
    <w:r w:rsidR="001B0311">
      <w:t>1</w:t>
    </w:r>
    <w:r w:rsidR="00AA33C6">
      <w:t xml:space="preserve">, </w:t>
    </w:r>
    <w:r w:rsidR="001B0311">
      <w:t>30DEC</w:t>
    </w:r>
    <w:r w:rsidR="00AA33C6">
      <w:t>2019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30D7" w14:textId="77777777" w:rsidR="008F7AAB" w:rsidRDefault="008F7AAB" w:rsidP="009F793F">
      <w:pPr>
        <w:spacing w:after="0" w:line="240" w:lineRule="auto"/>
      </w:pPr>
      <w:r>
        <w:separator/>
      </w:r>
    </w:p>
  </w:footnote>
  <w:footnote w:type="continuationSeparator" w:id="0">
    <w:p w14:paraId="3F527423" w14:textId="77777777" w:rsidR="008F7AAB" w:rsidRDefault="008F7AAB" w:rsidP="009F793F">
      <w:pPr>
        <w:spacing w:after="0" w:line="240" w:lineRule="auto"/>
      </w:pPr>
      <w:r>
        <w:continuationSeparator/>
      </w:r>
    </w:p>
  </w:footnote>
  <w:footnote w:type="continuationNotice" w:id="1">
    <w:p w14:paraId="453E12E5" w14:textId="77777777" w:rsidR="008F7AAB" w:rsidRDefault="008F7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54C928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565BABD5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1FEC"/>
    <w:rsid w:val="00002FB0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1A73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3895"/>
    <w:rsid w:val="001453F1"/>
    <w:rsid w:val="0014683E"/>
    <w:rsid w:val="00146BA7"/>
    <w:rsid w:val="001476E4"/>
    <w:rsid w:val="00151FB5"/>
    <w:rsid w:val="001523DF"/>
    <w:rsid w:val="00154338"/>
    <w:rsid w:val="0016207D"/>
    <w:rsid w:val="001634A1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B0311"/>
    <w:rsid w:val="001C134C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D32FA"/>
    <w:rsid w:val="003D5709"/>
    <w:rsid w:val="003D6745"/>
    <w:rsid w:val="003E091F"/>
    <w:rsid w:val="003E3E7F"/>
    <w:rsid w:val="003E429A"/>
    <w:rsid w:val="003E4FF4"/>
    <w:rsid w:val="003E755F"/>
    <w:rsid w:val="003F080A"/>
    <w:rsid w:val="003F4E19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D4E90"/>
    <w:rsid w:val="004D7B3C"/>
    <w:rsid w:val="004E13E5"/>
    <w:rsid w:val="004E141D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6384C"/>
    <w:rsid w:val="005654E8"/>
    <w:rsid w:val="00570328"/>
    <w:rsid w:val="005721C2"/>
    <w:rsid w:val="00574744"/>
    <w:rsid w:val="00574FBF"/>
    <w:rsid w:val="0057531D"/>
    <w:rsid w:val="00577892"/>
    <w:rsid w:val="00587345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B6726"/>
    <w:rsid w:val="007B7975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8F7AAB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2011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70E98"/>
    <w:rsid w:val="00B72DD1"/>
    <w:rsid w:val="00B77DAD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3253"/>
    <w:rsid w:val="00BE51E1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424E"/>
    <w:rsid w:val="00CF59C8"/>
    <w:rsid w:val="00CF7AA7"/>
    <w:rsid w:val="00D018B9"/>
    <w:rsid w:val="00D04D80"/>
    <w:rsid w:val="00D124DE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7E89-D5D7-4CB0-9B70-0F921579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041abd-9f6c-4283-b183-387e65935736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B71FC1-D31D-4FD5-800F-8A09457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2019-12-28T21:47:00Z</dcterms:created>
  <dcterms:modified xsi:type="dcterms:W3CDTF">2019-12-28T21:48:00Z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