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943D" w14:textId="6CFECA47" w:rsidR="00533363" w:rsidRPr="001F3B51" w:rsidRDefault="001F3B51" w:rsidP="0075638E">
      <w:pPr>
        <w:spacing w:line="276" w:lineRule="auto"/>
        <w:rPr>
          <w:b/>
        </w:rPr>
      </w:pPr>
      <w:r w:rsidRPr="001F3B51">
        <w:rPr>
          <w:b/>
        </w:rPr>
        <w:t>Follow this guide</w:t>
      </w:r>
      <w:r w:rsidR="0005651A" w:rsidRPr="001F3B51">
        <w:rPr>
          <w:b/>
          <w:u w:val="single"/>
        </w:rPr>
        <w:t xml:space="preserve"> immediately</w:t>
      </w:r>
      <w:r w:rsidR="0005651A" w:rsidRPr="001F3B51">
        <w:rPr>
          <w:b/>
        </w:rPr>
        <w:t xml:space="preserve"> </w:t>
      </w:r>
      <w:r w:rsidR="00EF09A4" w:rsidRPr="001F3B51">
        <w:rPr>
          <w:b/>
        </w:rPr>
        <w:t>upon determining a participant’s HIV rapid tests are either both positive or discordant</w:t>
      </w:r>
      <w:r w:rsidR="003E4EEA" w:rsidRPr="001F3B51">
        <w:rPr>
          <w:b/>
        </w:rPr>
        <w:t>.</w:t>
      </w:r>
      <w:r w:rsidR="00FA658D" w:rsidRPr="001F3B51">
        <w:rPr>
          <w:b/>
        </w:rPr>
        <w:t xml:space="preserve"> Refer to the MTN-034 SSP, Protocol, and site SOPs for additional details.</w:t>
      </w:r>
    </w:p>
    <w:p w14:paraId="3FA2AE71" w14:textId="110D54BA" w:rsidR="0005651A" w:rsidRPr="002A5E10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color w:val="4472C4" w:themeColor="accent1"/>
          <w:sz w:val="24"/>
        </w:rPr>
      </w:pPr>
      <w:r w:rsidRPr="002A5E10">
        <w:rPr>
          <w:b/>
          <w:color w:val="4472C4" w:themeColor="accent1"/>
          <w:sz w:val="24"/>
        </w:rPr>
        <w:t>I.</w:t>
      </w:r>
      <w:r>
        <w:rPr>
          <w:b/>
          <w:color w:val="4472C4" w:themeColor="accent1"/>
          <w:sz w:val="24"/>
        </w:rPr>
        <w:t xml:space="preserve"> </w:t>
      </w:r>
      <w:r w:rsidR="0005651A" w:rsidRPr="002A5E10">
        <w:rPr>
          <w:b/>
          <w:color w:val="4472C4" w:themeColor="accent1"/>
          <w:sz w:val="24"/>
        </w:rPr>
        <w:t>Next steps when determining HIV status</w:t>
      </w:r>
      <w:r w:rsidR="003E4EEA" w:rsidRPr="002A5E10">
        <w:rPr>
          <w:b/>
          <w:color w:val="4472C4" w:themeColor="accent1"/>
          <w:sz w:val="24"/>
        </w:rPr>
        <w:t>: (complete at same visit as the HIV rapid tests)</w:t>
      </w:r>
    </w:p>
    <w:p w14:paraId="65CB8783" w14:textId="77777777" w:rsidR="00AD792B" w:rsidRDefault="00AD792B" w:rsidP="00D44FDE">
      <w:pPr>
        <w:pStyle w:val="ListParagraph"/>
        <w:numPr>
          <w:ilvl w:val="0"/>
          <w:numId w:val="11"/>
        </w:numPr>
        <w:spacing w:before="240" w:line="276" w:lineRule="auto"/>
        <w:contextualSpacing w:val="0"/>
      </w:pPr>
      <w:r>
        <w:t>Notify MTN LC using query form (do not wait for MTN response to proceed with testing)</w:t>
      </w:r>
    </w:p>
    <w:p w14:paraId="2FAA8996" w14:textId="27FAE918" w:rsidR="00517DA8" w:rsidRPr="00D21679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>
        <w:rPr>
          <w:bCs/>
        </w:rPr>
        <w:t>Provide</w:t>
      </w:r>
      <w:r w:rsidRPr="004F4B3C">
        <w:rPr>
          <w:b/>
          <w:bCs/>
        </w:rPr>
        <w:t xml:space="preserve"> </w:t>
      </w:r>
      <w:r w:rsidRPr="0091633E">
        <w:rPr>
          <w:bCs/>
        </w:rPr>
        <w:t>HIV post-</w:t>
      </w:r>
      <w:r>
        <w:rPr>
          <w:bCs/>
        </w:rPr>
        <w:t>t</w:t>
      </w:r>
      <w:r w:rsidRPr="0091633E">
        <w:rPr>
          <w:bCs/>
        </w:rPr>
        <w:t xml:space="preserve">est </w:t>
      </w:r>
      <w:r>
        <w:rPr>
          <w:bCs/>
        </w:rPr>
        <w:t>c</w:t>
      </w:r>
      <w:r w:rsidRPr="0091633E">
        <w:rPr>
          <w:bCs/>
        </w:rPr>
        <w:t>ounseling</w:t>
      </w:r>
      <w:r w:rsidRPr="004F4B3C">
        <w:rPr>
          <w:b/>
          <w:bCs/>
        </w:rPr>
        <w:t xml:space="preserve"> </w:t>
      </w:r>
      <w:r w:rsidRPr="003E4EEA">
        <w:rPr>
          <w:bCs/>
        </w:rPr>
        <w:t>for potential HIV infection</w:t>
      </w:r>
      <w:r>
        <w:rPr>
          <w:b/>
          <w:bCs/>
        </w:rPr>
        <w:t xml:space="preserve"> </w:t>
      </w:r>
      <w:r w:rsidRPr="007C6F08">
        <w:t xml:space="preserve">using the </w:t>
      </w:r>
      <w:r w:rsidRPr="00EC0CEB">
        <w:rPr>
          <w:b/>
          <w:bCs/>
        </w:rPr>
        <w:t>HIV Pre/Post Test and HIV/STI Risk Reduction Counseling Worksheet</w:t>
      </w:r>
      <w:r>
        <w:rPr>
          <w:b/>
          <w:bCs/>
        </w:rPr>
        <w:t xml:space="preserve"> </w:t>
      </w:r>
      <w:r w:rsidRPr="0091633E">
        <w:rPr>
          <w:bCs/>
        </w:rPr>
        <w:t>and offer condoms</w:t>
      </w:r>
      <w:r>
        <w:rPr>
          <w:bCs/>
        </w:rPr>
        <w:t>. Explain the immediate procedures to be done.</w:t>
      </w:r>
    </w:p>
    <w:p w14:paraId="6C8EF2F3" w14:textId="63EABA1B" w:rsidR="00D10EC3" w:rsidRDefault="007A7152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C06A65">
        <w:t xml:space="preserve">the </w:t>
      </w:r>
      <w:r w:rsidR="00DE07B1">
        <w:t xml:space="preserve">following </w:t>
      </w:r>
      <w:r>
        <w:t>blood</w:t>
      </w:r>
      <w:r w:rsidR="00C06A65">
        <w:t xml:space="preserve"> samples and send to lab</w:t>
      </w:r>
      <w:r w:rsidR="008746BF">
        <w:t xml:space="preserve"> for testing/storage</w:t>
      </w:r>
      <w:r w:rsidR="00D10EC3" w:rsidRPr="00D10EC3">
        <w:t>:</w:t>
      </w:r>
    </w:p>
    <w:p w14:paraId="36D6A2A7" w14:textId="040D8FCC" w:rsidR="00E05754" w:rsidRDefault="7B5CC414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S</w:t>
      </w:r>
      <w:r w:rsidRPr="7B5CC414">
        <w:t xml:space="preserve">ample 2 </w:t>
      </w:r>
      <w:r w:rsidR="008746BF">
        <w:t xml:space="preserve">for HIV </w:t>
      </w:r>
      <w:r w:rsidRPr="7B5CC414">
        <w:t xml:space="preserve">Confirmation </w:t>
      </w:r>
      <w:r w:rsidR="00F21A64">
        <w:t>- (See SSP 9.6.2</w:t>
      </w:r>
      <w:r>
        <w:t xml:space="preserve"> for collection instructions)</w:t>
      </w:r>
    </w:p>
    <w:p w14:paraId="2AC9A7EE" w14:textId="7810C17D" w:rsidR="00C87991" w:rsidRDefault="00CA390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>Geenius HIV Confirmati</w:t>
      </w:r>
      <w:r w:rsidR="00C87991">
        <w:t>on - EDTA or plain tube 4 mL</w:t>
      </w:r>
    </w:p>
    <w:p w14:paraId="4128EC0F" w14:textId="19EBE414" w:rsidR="00C87991" w:rsidRDefault="00C87991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HIV-1 RNA PCR </w:t>
      </w:r>
      <w:r w:rsidR="00BC0999">
        <w:t>(per Local SOP)</w:t>
      </w:r>
    </w:p>
    <w:p w14:paraId="07691797" w14:textId="0999A146" w:rsidR="00C87991" w:rsidRDefault="00BC099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>CD4+ T cell Count</w:t>
      </w:r>
      <w:r w:rsidR="002A7CD9">
        <w:t xml:space="preserve"> </w:t>
      </w:r>
      <w:r>
        <w:t>(per Local SOP)</w:t>
      </w:r>
    </w:p>
    <w:p w14:paraId="46DF2DBD" w14:textId="17522E2D" w:rsidR="00C77895" w:rsidRDefault="4F07C5F4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Plasma storage for Algorithm Seroconversion - EDTA 10mL </w:t>
      </w:r>
    </w:p>
    <w:p w14:paraId="6AE0D648" w14:textId="13ABF4E8" w:rsidR="00E05754" w:rsidRDefault="00C87991" w:rsidP="00D44FDE">
      <w:pPr>
        <w:pStyle w:val="ListParagraph"/>
        <w:spacing w:line="276" w:lineRule="auto"/>
        <w:ind w:left="1800"/>
        <w:contextualSpacing w:val="0"/>
      </w:pPr>
      <w:r w:rsidRPr="00C77895">
        <w:rPr>
          <w:i/>
        </w:rPr>
        <w:t>*Can serve as the routine plasma storage if not already collected at the visit.</w:t>
      </w:r>
      <w:r>
        <w:t xml:space="preserve"> </w:t>
      </w:r>
    </w:p>
    <w:p w14:paraId="5F0B0D6D" w14:textId="514DC54E" w:rsidR="00533363" w:rsidRDefault="00D10EC3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 xml:space="preserve">DBS, CBC with platelets, and creatinine clearance </w:t>
      </w:r>
    </w:p>
    <w:p w14:paraId="1B778820" w14:textId="587DBBF4" w:rsidR="008E2A33" w:rsidRDefault="007B5E59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3E4EEA">
        <w:t>specimens</w:t>
      </w:r>
      <w:r w:rsidR="00836343">
        <w:t xml:space="preserve"> for biomarkers: </w:t>
      </w:r>
      <w:r w:rsidR="00910D02">
        <w:t xml:space="preserve">vaginal </w:t>
      </w:r>
      <w:r w:rsidR="008E4C6D">
        <w:t xml:space="preserve">and cervical </w:t>
      </w:r>
      <w:r w:rsidR="00910D02">
        <w:t>swabs</w:t>
      </w:r>
      <w:r w:rsidR="008E4C6D">
        <w:t xml:space="preserve"> and</w:t>
      </w:r>
      <w:r w:rsidR="00910D02">
        <w:t xml:space="preserve"> CVL (</w:t>
      </w:r>
      <w:r w:rsidR="00002824">
        <w:t xml:space="preserve">using </w:t>
      </w:r>
      <w:r w:rsidR="00910D02">
        <w:t>Pelvic Exam checklist)</w:t>
      </w:r>
    </w:p>
    <w:p w14:paraId="382127FE" w14:textId="74A1ECFD" w:rsidR="00332776" w:rsidRDefault="0005651A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9F4DD6">
        <w:t xml:space="preserve">dispensed VR or </w:t>
      </w:r>
      <w:r w:rsidR="009D4E53">
        <w:t xml:space="preserve">unused </w:t>
      </w:r>
      <w:r w:rsidR="009F4DD6">
        <w:t xml:space="preserve">tablets </w:t>
      </w:r>
      <w:r w:rsidR="00CC5C64">
        <w:t xml:space="preserve">and </w:t>
      </w:r>
      <w:r w:rsidR="00A92A9C">
        <w:t>send to pharmacy</w:t>
      </w:r>
      <w:r w:rsidR="00464575">
        <w:t>. Complete the following:</w:t>
      </w:r>
    </w:p>
    <w:p w14:paraId="7F41A2E9" w14:textId="2F972B5C" w:rsidR="00332776" w:rsidRPr="00332776" w:rsidRDefault="00407B78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rPr>
          <w:b/>
          <w:bCs/>
        </w:rPr>
        <w:t>Participant</w:t>
      </w:r>
      <w:r w:rsidR="00DB75A4">
        <w:rPr>
          <w:b/>
          <w:bCs/>
        </w:rPr>
        <w:t>-Specific</w:t>
      </w:r>
      <w:r w:rsidR="001F3B51" w:rsidRPr="00EC0CEB">
        <w:rPr>
          <w:b/>
          <w:bCs/>
        </w:rPr>
        <w:t xml:space="preserve"> </w:t>
      </w:r>
      <w:r w:rsidR="001F3B51" w:rsidRPr="00EC0CEB">
        <w:rPr>
          <w:rFonts w:cs="Calibri"/>
          <w:b/>
          <w:bCs/>
        </w:rPr>
        <w:t xml:space="preserve">Clinic Study Product Accountability Log </w:t>
      </w:r>
    </w:p>
    <w:p w14:paraId="121BB8C1" w14:textId="3FA527C4" w:rsidR="00A92A9C" w:rsidRPr="00A92A9C" w:rsidRDefault="001F3B51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1F3B51">
        <w:rPr>
          <w:b/>
        </w:rPr>
        <w:t>Ring Insertion and Removal CRF</w:t>
      </w:r>
      <w:r>
        <w:t xml:space="preserve"> or </w:t>
      </w:r>
      <w:r w:rsidRPr="00EC0CEB">
        <w:rPr>
          <w:b/>
          <w:bCs/>
        </w:rPr>
        <w:t>PrEP Provisions and Returns CRF</w:t>
      </w:r>
      <w:r w:rsidRPr="001F3B51">
        <w:rPr>
          <w:bCs/>
        </w:rPr>
        <w:t>, as applicable.</w:t>
      </w:r>
      <w:r>
        <w:rPr>
          <w:bCs/>
        </w:rPr>
        <w:t xml:space="preserve"> </w:t>
      </w:r>
    </w:p>
    <w:p w14:paraId="4C79320A" w14:textId="174CA9AE" w:rsidR="0005651A" w:rsidRPr="00960DD8" w:rsidRDefault="00A92A9C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D10EC3">
        <w:rPr>
          <w:b/>
        </w:rPr>
        <w:t>Study Product Request Slip</w:t>
      </w:r>
      <w:r>
        <w:t xml:space="preserve"> and </w:t>
      </w:r>
      <w:r w:rsidRPr="00D10EC3">
        <w:rPr>
          <w:b/>
          <w:bCs/>
        </w:rPr>
        <w:t>Product Hold Summary/Log CRF</w:t>
      </w:r>
      <w:r>
        <w:rPr>
          <w:b/>
          <w:bCs/>
        </w:rPr>
        <w:t xml:space="preserve"> </w:t>
      </w:r>
      <w:r>
        <w:rPr>
          <w:bCs/>
        </w:rPr>
        <w:t xml:space="preserve">for product </w:t>
      </w:r>
      <w:r w:rsidR="00F11BAA" w:rsidRPr="00C77895">
        <w:rPr>
          <w:bCs/>
          <w:color w:val="FF0000"/>
        </w:rPr>
        <w:t>HOLD</w:t>
      </w:r>
    </w:p>
    <w:p w14:paraId="305EABC5" w14:textId="009EAEE9" w:rsidR="00882F59" w:rsidRPr="0091633E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 w:rsidRPr="00093FCD">
        <w:t xml:space="preserve">Conduct </w:t>
      </w:r>
      <w:r w:rsidR="003A5D7A">
        <w:t>modified</w:t>
      </w:r>
      <w:r w:rsidR="003A5D7A" w:rsidRPr="00093FCD">
        <w:t xml:space="preserve"> </w:t>
      </w:r>
      <w:r w:rsidRPr="00093FCD">
        <w:t>product</w:t>
      </w:r>
      <w:r>
        <w:t xml:space="preserve"> adherence counseling providing drug level feedback, if scheduled</w:t>
      </w:r>
      <w:r w:rsidR="003A5D7A">
        <w:t xml:space="preserve"> and participant is willing</w:t>
      </w:r>
      <w:r>
        <w:t xml:space="preserve">. Complete </w:t>
      </w:r>
      <w:r w:rsidRPr="00F9071D">
        <w:rPr>
          <w:b/>
          <w:bCs/>
        </w:rPr>
        <w:t>Adherence Counseling CRF</w:t>
      </w:r>
      <w:r>
        <w:rPr>
          <w:b/>
          <w:bCs/>
        </w:rPr>
        <w:t xml:space="preserve"> </w:t>
      </w:r>
      <w:r w:rsidRPr="009F6CE6">
        <w:rPr>
          <w:bCs/>
        </w:rPr>
        <w:t xml:space="preserve">and </w:t>
      </w:r>
      <w:r>
        <w:rPr>
          <w:bCs/>
        </w:rPr>
        <w:t xml:space="preserve">document on the </w:t>
      </w:r>
      <w:r>
        <w:rPr>
          <w:b/>
          <w:bCs/>
        </w:rPr>
        <w:t>Adherence Counseling Worksheet</w:t>
      </w:r>
      <w:r w:rsidR="00882F59">
        <w:rPr>
          <w:bCs/>
        </w:rPr>
        <w:t>.</w:t>
      </w:r>
      <w:r w:rsidR="003A5D7A">
        <w:rPr>
          <w:bCs/>
        </w:rPr>
        <w:t xml:space="preserve"> </w:t>
      </w:r>
    </w:p>
    <w:p w14:paraId="363C2FB0" w14:textId="53D787DD" w:rsidR="00E55B2B" w:rsidRPr="00E47500" w:rsidRDefault="00AD792B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  <w:bCs/>
        </w:rPr>
      </w:pPr>
      <w:r>
        <w:t xml:space="preserve">Document sample storage and </w:t>
      </w:r>
      <w:r w:rsidRPr="00612957">
        <w:rPr>
          <w:bCs/>
        </w:rPr>
        <w:t>laboratory test results</w:t>
      </w:r>
      <w:r w:rsidR="00E55B2B">
        <w:rPr>
          <w:bCs/>
        </w:rPr>
        <w:t>, as applicable</w:t>
      </w:r>
      <w:r w:rsidR="00E55B2B">
        <w:t xml:space="preserve">: </w:t>
      </w:r>
    </w:p>
    <w:p w14:paraId="2EFE4362" w14:textId="7BA13DFB" w:rsidR="00E55B2B" w:rsidRPr="008746BF" w:rsidRDefault="00AD79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401464">
        <w:rPr>
          <w:b/>
        </w:rPr>
        <w:t>Specimen Storage CRF</w:t>
      </w:r>
      <w:r w:rsidR="008746BF">
        <w:rPr>
          <w:b/>
        </w:rPr>
        <w:t xml:space="preserve"> </w:t>
      </w:r>
      <w:r w:rsidR="008746BF" w:rsidRPr="00975E0C">
        <w:t>and</w:t>
      </w:r>
      <w:r w:rsidR="008746BF">
        <w:rPr>
          <w:b/>
        </w:rPr>
        <w:t xml:space="preserve"> </w:t>
      </w:r>
      <w:r w:rsidRPr="008746BF">
        <w:rPr>
          <w:b/>
        </w:rPr>
        <w:t xml:space="preserve">LDMS Tracking Sheet </w:t>
      </w:r>
    </w:p>
    <w:p w14:paraId="681C70D0" w14:textId="41E3B4AC" w:rsidR="00E55B2B" w:rsidRPr="008746BF" w:rsidRDefault="00E55B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9F728D">
        <w:rPr>
          <w:b/>
          <w:bCs/>
        </w:rPr>
        <w:t>HIV Test Result</w:t>
      </w:r>
      <w:r w:rsidR="008746BF">
        <w:rPr>
          <w:b/>
          <w:bCs/>
        </w:rPr>
        <w:t xml:space="preserve">, </w:t>
      </w:r>
      <w:r w:rsidRPr="00E47500">
        <w:rPr>
          <w:b/>
          <w:bCs/>
        </w:rPr>
        <w:t>HIV Confirmatory Results</w:t>
      </w:r>
      <w:r w:rsidR="008746BF">
        <w:rPr>
          <w:b/>
          <w:bCs/>
        </w:rPr>
        <w:t xml:space="preserve">, </w:t>
      </w:r>
      <w:r w:rsidR="008746BF" w:rsidRPr="00975E0C">
        <w:rPr>
          <w:bCs/>
        </w:rPr>
        <w:t>and</w:t>
      </w:r>
      <w:r w:rsidR="008746BF">
        <w:rPr>
          <w:b/>
          <w:bCs/>
        </w:rPr>
        <w:t xml:space="preserve"> </w:t>
      </w:r>
      <w:r w:rsidRPr="008746BF">
        <w:rPr>
          <w:b/>
        </w:rPr>
        <w:t>Local Laboratory Results</w:t>
      </w:r>
      <w:r w:rsidR="00D302E2" w:rsidRPr="00975E0C">
        <w:rPr>
          <w:b/>
          <w:bCs/>
        </w:rPr>
        <w:t xml:space="preserve"> CRF</w:t>
      </w:r>
    </w:p>
    <w:p w14:paraId="7329CF5C" w14:textId="768A36C2" w:rsidR="00D44FDE" w:rsidRPr="00D44FDE" w:rsidRDefault="00D44FDE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iCs/>
        </w:rPr>
      </w:pPr>
      <w:r>
        <w:rPr>
          <w:iCs/>
        </w:rPr>
        <w:t>Complete all other procedures per the applicable visit checklist except for study product provision.</w:t>
      </w:r>
    </w:p>
    <w:p w14:paraId="05500329" w14:textId="06AE98D5" w:rsidR="00A970B2" w:rsidRDefault="00C95F68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 w:rsidRPr="003A5D7A">
        <w:t xml:space="preserve">If confirmation tests can be done and provided to the participant in the same day, encourage the participant to remain at the clinic if her schedule permits. </w:t>
      </w:r>
    </w:p>
    <w:p w14:paraId="26B0F3F9" w14:textId="4AABE043" w:rsidR="00D44FDE" w:rsidRDefault="00D44FDE" w:rsidP="00D44FDE">
      <w:pPr>
        <w:pStyle w:val="ListParagraph"/>
        <w:spacing w:line="276" w:lineRule="auto"/>
        <w:ind w:left="360"/>
      </w:pPr>
    </w:p>
    <w:p w14:paraId="3EC736B1" w14:textId="2C1E7E51" w:rsidR="00D44FDE" w:rsidRDefault="00D44FDE" w:rsidP="00D44FDE">
      <w:pPr>
        <w:pStyle w:val="ListParagraph"/>
        <w:spacing w:line="276" w:lineRule="auto"/>
        <w:ind w:left="360"/>
      </w:pPr>
    </w:p>
    <w:p w14:paraId="28E0B6AE" w14:textId="0CC18344" w:rsidR="00D44FDE" w:rsidRDefault="00D44FDE" w:rsidP="00D44FDE">
      <w:pPr>
        <w:pStyle w:val="ListParagraph"/>
        <w:spacing w:line="276" w:lineRule="auto"/>
        <w:ind w:left="360"/>
      </w:pPr>
    </w:p>
    <w:p w14:paraId="76D56FF0" w14:textId="5EE19985" w:rsidR="00D44FDE" w:rsidRDefault="00D44FDE" w:rsidP="00D44FDE">
      <w:pPr>
        <w:pStyle w:val="ListParagraph"/>
        <w:spacing w:line="276" w:lineRule="auto"/>
        <w:ind w:left="360"/>
      </w:pPr>
    </w:p>
    <w:p w14:paraId="0FCB5F8E" w14:textId="052C30DE" w:rsidR="00D44FDE" w:rsidRDefault="00D44FDE" w:rsidP="00D44FDE">
      <w:pPr>
        <w:pStyle w:val="ListParagraph"/>
        <w:spacing w:line="276" w:lineRule="auto"/>
        <w:ind w:left="360"/>
      </w:pPr>
    </w:p>
    <w:p w14:paraId="53BFA3DE" w14:textId="17CF579C" w:rsidR="00D44FDE" w:rsidRDefault="00D44FDE" w:rsidP="00D44FDE">
      <w:pPr>
        <w:spacing w:line="276" w:lineRule="auto"/>
      </w:pPr>
    </w:p>
    <w:p w14:paraId="1FBF41C2" w14:textId="0AFDF30D" w:rsidR="00B24629" w:rsidRDefault="002A7CD9" w:rsidP="00A970B2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ind w:right="-64"/>
        <w:rPr>
          <w:b/>
          <w:color w:val="00B050"/>
        </w:rPr>
      </w:pPr>
      <w:r w:rsidRPr="00964C1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F011A" wp14:editId="0690B3D8">
                <wp:simplePos x="0" y="0"/>
                <wp:positionH relativeFrom="column">
                  <wp:posOffset>-57150</wp:posOffset>
                </wp:positionH>
                <wp:positionV relativeFrom="paragraph">
                  <wp:posOffset>288290</wp:posOffset>
                </wp:positionV>
                <wp:extent cx="6315075" cy="333375"/>
                <wp:effectExtent l="0" t="0" r="952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9D727" id="Rectangle: Rounded Corners 1" o:spid="_x0000_s1026" style="position:absolute;margin-left:-4.5pt;margin-top:22.7pt;width:49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" fillcolor="#70ad47 [3209]" stroked="f">
                <v:fill opacity="32896f"/>
              </v:roundrect>
            </w:pict>
          </mc:Fallback>
        </mc:AlternateContent>
      </w:r>
      <w:r w:rsidR="002A5E10">
        <w:rPr>
          <w:b/>
          <w:color w:val="4472C4" w:themeColor="accent1"/>
          <w:sz w:val="24"/>
        </w:rPr>
        <w:t>II.</w:t>
      </w:r>
      <w:bookmarkStart w:id="0" w:name="_Hlk510519768"/>
      <w:r w:rsidR="002A5E10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Confirmation</w:t>
      </w:r>
      <w:r w:rsidR="00A02F9E" w:rsidRPr="00964C1D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Test Outcomes</w:t>
      </w:r>
      <w:r w:rsidR="00F77952" w:rsidRPr="00964C1D">
        <w:rPr>
          <w:b/>
          <w:color w:val="4472C4" w:themeColor="accent1"/>
          <w:sz w:val="24"/>
        </w:rPr>
        <w:t xml:space="preserve"> and Next Steps</w:t>
      </w:r>
      <w:bookmarkEnd w:id="0"/>
    </w:p>
    <w:p w14:paraId="21074AD1" w14:textId="173A7B50" w:rsidR="003E4EEA" w:rsidRPr="00964C1D" w:rsidRDefault="00F77952" w:rsidP="0075638E">
      <w:pPr>
        <w:spacing w:line="276" w:lineRule="auto"/>
        <w:rPr>
          <w:color w:val="00B050"/>
          <w:sz w:val="24"/>
        </w:rPr>
      </w:pPr>
      <w:r w:rsidRPr="00964C1D">
        <w:rPr>
          <w:b/>
          <w:color w:val="00B050"/>
          <w:sz w:val="24"/>
        </w:rPr>
        <w:sym w:font="Wingdings" w:char="F0E0"/>
      </w:r>
      <w:r w:rsidRPr="00964C1D">
        <w:rPr>
          <w:b/>
          <w:color w:val="00B050"/>
          <w:sz w:val="24"/>
        </w:rPr>
        <w:t xml:space="preserve"> </w:t>
      </w:r>
      <w:r w:rsidR="003E4EEA" w:rsidRPr="00964C1D">
        <w:rPr>
          <w:b/>
          <w:color w:val="00B050"/>
          <w:sz w:val="24"/>
        </w:rPr>
        <w:t>HIV uninfected</w:t>
      </w:r>
    </w:p>
    <w:tbl>
      <w:tblPr>
        <w:tblStyle w:val="GridTable1Light-Accent3"/>
        <w:tblW w:w="9900" w:type="dxa"/>
        <w:tblInd w:w="-95" w:type="dxa"/>
        <w:tblLook w:val="0480" w:firstRow="0" w:lastRow="0" w:firstColumn="1" w:lastColumn="0" w:noHBand="0" w:noVBand="1"/>
      </w:tblPr>
      <w:tblGrid>
        <w:gridCol w:w="1350"/>
        <w:gridCol w:w="8550"/>
      </w:tblGrid>
      <w:tr w:rsidR="003E4EEA" w14:paraId="0AD1F06E" w14:textId="77777777" w:rsidTr="00D44FD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2F2F2" w:themeFill="background1" w:themeFillShade="F2"/>
          </w:tcPr>
          <w:p w14:paraId="2FCDF604" w14:textId="44265377" w:rsidR="003E4EEA" w:rsidRDefault="003E4EEA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1102DCDE" w14:textId="4C2572AC" w:rsidR="003E4EEA" w:rsidRDefault="003E4EEA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Geenius is Negative or </w:t>
            </w:r>
            <w:r w:rsidR="00560F13">
              <w:t>Indeterminant</w:t>
            </w:r>
            <w:r w:rsidR="00E47500">
              <w:t xml:space="preserve"> </w:t>
            </w:r>
            <w:r>
              <w:sym w:font="Wingdings" w:char="F0E0"/>
            </w:r>
            <w:r>
              <w:t xml:space="preserve"> HIV RNA viral load </w:t>
            </w:r>
            <w:r w:rsidR="007F76F6" w:rsidRPr="00EB7A80">
              <w:rPr>
                <w:u w:val="single"/>
              </w:rPr>
              <w:t>below</w:t>
            </w:r>
            <w:r w:rsidR="007F76F6">
              <w:t xml:space="preserve"> limit </w:t>
            </w:r>
            <w:r w:rsidR="000F71F5">
              <w:t xml:space="preserve">of </w:t>
            </w:r>
            <w:r>
              <w:t xml:space="preserve">detection </w:t>
            </w:r>
          </w:p>
          <w:p w14:paraId="0B63B2E0" w14:textId="4B61E2EF" w:rsidR="00560F13" w:rsidRDefault="00560F13" w:rsidP="00975E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Notify MTN LC with query </w:t>
            </w:r>
            <w:r w:rsidR="00731623">
              <w:t>f</w:t>
            </w:r>
            <w:r>
              <w:t>orm</w:t>
            </w:r>
          </w:p>
        </w:tc>
      </w:tr>
    </w:tbl>
    <w:p w14:paraId="1E9FA55A" w14:textId="77777777" w:rsidR="00D44FDE" w:rsidRDefault="00D44FDE" w:rsidP="0075638E">
      <w:pPr>
        <w:spacing w:after="0" w:line="276" w:lineRule="auto"/>
        <w:rPr>
          <w:b/>
        </w:rPr>
      </w:pPr>
    </w:p>
    <w:p w14:paraId="33015027" w14:textId="593D457D" w:rsidR="003E4EEA" w:rsidRPr="00CE0F32" w:rsidRDefault="00CE0F32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confirmation: </w:t>
      </w:r>
    </w:p>
    <w:p w14:paraId="29B85BE3" w14:textId="07F114B5" w:rsidR="00BB46C3" w:rsidRDefault="00C95F68" w:rsidP="0075638E">
      <w:pPr>
        <w:pStyle w:val="ListParagraph"/>
        <w:numPr>
          <w:ilvl w:val="0"/>
          <w:numId w:val="12"/>
        </w:numPr>
        <w:spacing w:after="0" w:line="276" w:lineRule="auto"/>
      </w:pPr>
      <w:r>
        <w:t>Provide</w:t>
      </w:r>
      <w:r w:rsidR="00BB46C3">
        <w:t xml:space="preserve"> and counsel on test results</w:t>
      </w:r>
      <w:r>
        <w:t xml:space="preserve">. </w:t>
      </w:r>
      <w:r w:rsidR="00F77D0D">
        <w:t>(</w:t>
      </w:r>
      <w:r>
        <w:t xml:space="preserve">Can be done via phone contact </w:t>
      </w:r>
      <w:r w:rsidR="00F77D0D">
        <w:t xml:space="preserve">if </w:t>
      </w:r>
      <w:r>
        <w:t>participant has left the clinic</w:t>
      </w:r>
      <w:r w:rsidR="00C77895">
        <w:t>.</w:t>
      </w:r>
      <w:r w:rsidR="00F77D0D">
        <w:t>)</w:t>
      </w:r>
    </w:p>
    <w:p w14:paraId="3F8BB618" w14:textId="60BE11B3" w:rsidR="008746BF" w:rsidRPr="00836343" w:rsidRDefault="003E4EEA" w:rsidP="0075638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C77895">
        <w:rPr>
          <w:color w:val="00B050"/>
        </w:rPr>
        <w:t>RESUME</w:t>
      </w:r>
      <w:r>
        <w:t xml:space="preserve"> study product by completing </w:t>
      </w:r>
      <w:r w:rsidR="00E71A04">
        <w:t xml:space="preserve">the </w:t>
      </w:r>
      <w:r w:rsidRPr="00836343">
        <w:rPr>
          <w:b/>
        </w:rPr>
        <w:t>Study Product Request Slip</w:t>
      </w:r>
      <w:r w:rsidR="00DD3C51">
        <w:rPr>
          <w:b/>
        </w:rPr>
        <w:t xml:space="preserve"> </w:t>
      </w:r>
      <w:r w:rsidR="00DD3C51" w:rsidRPr="00975E0C">
        <w:t>and updating</w:t>
      </w:r>
      <w:r w:rsidR="00DD3C51">
        <w:rPr>
          <w:b/>
        </w:rPr>
        <w:t xml:space="preserve"> Product Hold Log CRF</w:t>
      </w:r>
    </w:p>
    <w:p w14:paraId="1B5863DB" w14:textId="18CEBFF1" w:rsidR="00411A33" w:rsidRDefault="003E4EEA" w:rsidP="00975E0C">
      <w:pPr>
        <w:pStyle w:val="ListParagraph"/>
        <w:numPr>
          <w:ilvl w:val="0"/>
          <w:numId w:val="12"/>
        </w:numPr>
        <w:spacing w:line="276" w:lineRule="auto"/>
      </w:pPr>
      <w:r>
        <w:t xml:space="preserve">Participant </w:t>
      </w:r>
      <w:r w:rsidR="00DF02D8">
        <w:t>resumes study per visit schedule</w:t>
      </w:r>
      <w:r w:rsidR="00C77895">
        <w:t>.</w:t>
      </w:r>
    </w:p>
    <w:p w14:paraId="41A2A26F" w14:textId="4EA644BC" w:rsidR="00D44FDE" w:rsidRDefault="00D44FDE" w:rsidP="00D44FDE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5D5F20" wp14:editId="5ABDAFCB">
                <wp:simplePos x="0" y="0"/>
                <wp:positionH relativeFrom="column">
                  <wp:posOffset>-57150</wp:posOffset>
                </wp:positionH>
                <wp:positionV relativeFrom="paragraph">
                  <wp:posOffset>210185</wp:posOffset>
                </wp:positionV>
                <wp:extent cx="6315075" cy="33337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AE69C" id="Rectangle: Rounded Corners 2" o:spid="_x0000_s1026" style="position:absolute;margin-left:-4.5pt;margin-top:16.55pt;width:497.25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" fillcolor="#ed7d31 [3205]" stroked="f">
                <v:fill opacity="32896f"/>
              </v:roundrect>
            </w:pict>
          </mc:Fallback>
        </mc:AlternateContent>
      </w:r>
    </w:p>
    <w:p w14:paraId="3043AF6D" w14:textId="37D45193" w:rsidR="00EB7A80" w:rsidRPr="00435333" w:rsidRDefault="00F77952" w:rsidP="0075638E">
      <w:pPr>
        <w:spacing w:line="276" w:lineRule="auto"/>
        <w:rPr>
          <w:b/>
          <w:color w:val="C00000"/>
        </w:rPr>
      </w:pPr>
      <w:r w:rsidRPr="00F77952">
        <w:rPr>
          <w:b/>
          <w:color w:val="C00000"/>
        </w:rPr>
        <w:sym w:font="Wingdings" w:char="F0E0"/>
      </w:r>
      <w:r>
        <w:rPr>
          <w:b/>
          <w:color w:val="C00000"/>
        </w:rPr>
        <w:t xml:space="preserve"> </w:t>
      </w:r>
      <w:r w:rsidR="005D212A" w:rsidRPr="00435333">
        <w:rPr>
          <w:b/>
          <w:color w:val="C00000"/>
        </w:rPr>
        <w:t>HIV infected</w:t>
      </w:r>
      <w:r w:rsidR="00FB7688">
        <w:rPr>
          <w:b/>
          <w:color w:val="C00000"/>
        </w:rPr>
        <w:t>/ Indeterminate</w:t>
      </w:r>
    </w:p>
    <w:tbl>
      <w:tblPr>
        <w:tblStyle w:val="GridTable1Light-Accent3"/>
        <w:tblW w:w="9810" w:type="dxa"/>
        <w:tblInd w:w="-5" w:type="dxa"/>
        <w:tblLook w:val="0680" w:firstRow="0" w:lastRow="0" w:firstColumn="1" w:lastColumn="0" w:noHBand="1" w:noVBand="1"/>
      </w:tblPr>
      <w:tblGrid>
        <w:gridCol w:w="1260"/>
        <w:gridCol w:w="8550"/>
      </w:tblGrid>
      <w:tr w:rsidR="007442AC" w14:paraId="05273AAD" w14:textId="77777777" w:rsidTr="00D44FD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2FADA9DD" w14:textId="77777777" w:rsidR="00EB7A80" w:rsidRDefault="00EB7A80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345A3EC7" w14:textId="2443050C" w:rsidR="003344D8" w:rsidRDefault="00EB7A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Geenius is Positive </w:t>
            </w:r>
            <w:r w:rsidR="00C95F68">
              <w:t>(HIV infected)</w:t>
            </w:r>
          </w:p>
        </w:tc>
      </w:tr>
      <w:tr w:rsidR="007442AC" w14:paraId="135FD2AD" w14:textId="77777777" w:rsidTr="00D44FD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F2F2F2" w:themeFill="background1" w:themeFillShade="F2"/>
          </w:tcPr>
          <w:p w14:paraId="4D02C548" w14:textId="77777777" w:rsidR="00EB7A80" w:rsidRDefault="00EB7A80" w:rsidP="0075638E">
            <w:pPr>
              <w:pStyle w:val="ListParagraph"/>
              <w:spacing w:line="276" w:lineRule="auto"/>
              <w:ind w:left="0"/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7E572B1A" w14:textId="6A6FB579" w:rsidR="00EB7A80" w:rsidRDefault="00EB7A80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Geenius is Negative or </w:t>
            </w:r>
            <w:r w:rsidR="00560F13">
              <w:t>Indeterminate</w:t>
            </w:r>
            <w:r>
              <w:t xml:space="preserve"> </w:t>
            </w:r>
            <w:r>
              <w:sym w:font="Wingdings" w:char="F0E0"/>
            </w:r>
            <w:r>
              <w:t xml:space="preserve"> HIV RNA </w:t>
            </w:r>
            <w:r w:rsidR="005054AD">
              <w:t xml:space="preserve">viral load </w:t>
            </w:r>
            <w:r>
              <w:t xml:space="preserve">is </w:t>
            </w:r>
            <w:r w:rsidRPr="00EB7A80">
              <w:rPr>
                <w:u w:val="single"/>
              </w:rPr>
              <w:t>above</w:t>
            </w:r>
            <w:r>
              <w:t xml:space="preserve"> </w:t>
            </w:r>
            <w:r w:rsidR="005054AD">
              <w:t xml:space="preserve">limit of </w:t>
            </w:r>
            <w:r>
              <w:t xml:space="preserve">detection </w:t>
            </w:r>
          </w:p>
          <w:p w14:paraId="48F2B91E" w14:textId="4F58A6E2" w:rsidR="00560F13" w:rsidRDefault="005054AD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MTN LC with query form.</w:t>
            </w:r>
            <w:r w:rsidR="006437F3">
              <w:t xml:space="preserve"> </w:t>
            </w:r>
            <w:r>
              <w:t xml:space="preserve">Continue </w:t>
            </w:r>
            <w:r w:rsidR="00C95F68">
              <w:t xml:space="preserve">product </w:t>
            </w:r>
            <w:r w:rsidR="00C95F68" w:rsidRPr="00C77895">
              <w:rPr>
                <w:color w:val="FF0000"/>
              </w:rPr>
              <w:t xml:space="preserve">HOLD. </w:t>
            </w:r>
          </w:p>
          <w:p w14:paraId="5E069929" w14:textId="070996CD" w:rsidR="00FC16B0" w:rsidRDefault="00EB7A80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 Geenius </w:t>
            </w:r>
            <w:r w:rsidRPr="008B3189">
              <w:rPr>
                <w:u w:val="single"/>
              </w:rPr>
              <w:t>one month</w:t>
            </w:r>
            <w:r w:rsidR="00435333" w:rsidRPr="008B3189">
              <w:rPr>
                <w:u w:val="single"/>
              </w:rPr>
              <w:t xml:space="preserve"> later</w:t>
            </w:r>
            <w:r w:rsidR="00435333">
              <w:t xml:space="preserve"> with</w:t>
            </w:r>
            <w:r w:rsidR="00560F13">
              <w:t xml:space="preserve"> </w:t>
            </w:r>
            <w:r w:rsidR="00D302E2">
              <w:t xml:space="preserve">a </w:t>
            </w:r>
            <w:r w:rsidR="003344D8">
              <w:t xml:space="preserve">newly drawn </w:t>
            </w:r>
            <w:r w:rsidR="00F92F50">
              <w:t>P</w:t>
            </w:r>
            <w:r w:rsidR="002452AB">
              <w:t>ost</w:t>
            </w:r>
            <w:r w:rsidR="00D302E2">
              <w:t xml:space="preserve"> HIV </w:t>
            </w:r>
            <w:r w:rsidR="003344D8">
              <w:t>Seroconverter Confirmation blood s</w:t>
            </w:r>
            <w:r w:rsidR="00560F13">
              <w:t>ample</w:t>
            </w:r>
            <w:r w:rsidR="00FB7688">
              <w:t xml:space="preserve">. Continue </w:t>
            </w:r>
            <w:r w:rsidR="00B910F7">
              <w:t>to repeat Geenius testing monthly or as specified by MTN LC</w:t>
            </w:r>
            <w:r w:rsidR="00FC16B0">
              <w:t xml:space="preserve"> until HIV status is confirmed.</w:t>
            </w:r>
            <w:r w:rsidR="006A1555">
              <w:t xml:space="preserve"> </w:t>
            </w:r>
          </w:p>
          <w:p w14:paraId="711D7D60" w14:textId="17E8863C" w:rsidR="00EB7A80" w:rsidRDefault="00511EFC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</w:t>
            </w:r>
            <w:r w:rsidR="00FB7688">
              <w:t xml:space="preserve"> with steps below </w:t>
            </w:r>
            <w:r w:rsidR="00B90E12" w:rsidRPr="00C77895">
              <w:rPr>
                <w:b/>
              </w:rPr>
              <w:t xml:space="preserve">only after </w:t>
            </w:r>
            <w:r w:rsidR="00C95F68" w:rsidRPr="00C77895">
              <w:rPr>
                <w:b/>
              </w:rPr>
              <w:t xml:space="preserve">a positive </w:t>
            </w:r>
            <w:r w:rsidR="00FB7688" w:rsidRPr="00C77895">
              <w:rPr>
                <w:b/>
              </w:rPr>
              <w:t>confirmation</w:t>
            </w:r>
            <w:r w:rsidR="00FB7688">
              <w:t>.</w:t>
            </w:r>
            <w:r w:rsidR="006A1555">
              <w:t xml:space="preserve"> If determined HIV- uninfected, product can be resume. See HIV-uninfected instructions above. </w:t>
            </w:r>
          </w:p>
        </w:tc>
      </w:tr>
    </w:tbl>
    <w:p w14:paraId="6028257B" w14:textId="77777777" w:rsidR="00D44FDE" w:rsidRDefault="00D44FDE" w:rsidP="0075638E">
      <w:pPr>
        <w:spacing w:after="0" w:line="276" w:lineRule="auto"/>
        <w:rPr>
          <w:b/>
          <w:color w:val="4472C4" w:themeColor="accent1"/>
          <w:sz w:val="24"/>
        </w:rPr>
      </w:pPr>
    </w:p>
    <w:p w14:paraId="54D9D2D3" w14:textId="071F8B1A" w:rsidR="00303FB0" w:rsidRPr="00BB46C3" w:rsidRDefault="00303FB0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</w:t>
      </w:r>
      <w:r w:rsidR="00C77895">
        <w:rPr>
          <w:b/>
        </w:rPr>
        <w:t xml:space="preserve">HIV infection </w:t>
      </w:r>
      <w:r w:rsidRPr="00BB46C3">
        <w:rPr>
          <w:b/>
        </w:rPr>
        <w:t xml:space="preserve">confirmation: </w:t>
      </w:r>
    </w:p>
    <w:p w14:paraId="4379D3BA" w14:textId="050EDA11" w:rsidR="00303FB0" w:rsidRDefault="00303FB0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 w:rsidRPr="00C77895">
        <w:rPr>
          <w:color w:val="FF0000"/>
        </w:rPr>
        <w:t xml:space="preserve">PERMANENTLY DISCONTINUE </w:t>
      </w:r>
      <w:r>
        <w:t xml:space="preserve">study product by completing </w:t>
      </w:r>
      <w:r w:rsidRPr="00E568D0">
        <w:rPr>
          <w:b/>
        </w:rPr>
        <w:t>Study Product Request Slip</w:t>
      </w:r>
      <w:r w:rsidR="001F3B51">
        <w:rPr>
          <w:b/>
        </w:rPr>
        <w:t xml:space="preserve"> </w:t>
      </w:r>
      <w:r w:rsidR="001F3B51" w:rsidRPr="001F3B51">
        <w:t>and the</w:t>
      </w:r>
      <w:r w:rsidR="001F3B51">
        <w:rPr>
          <w:b/>
        </w:rPr>
        <w:t xml:space="preserve"> </w:t>
      </w:r>
      <w:r w:rsidR="001F3B51" w:rsidRPr="00F00DE6">
        <w:rPr>
          <w:rFonts w:cs="Calibri"/>
          <w:b/>
          <w:iCs/>
          <w:color w:val="000000"/>
        </w:rPr>
        <w:t>Product Discontinuation Log CRF</w:t>
      </w:r>
      <w:r w:rsidR="00C95F68">
        <w:rPr>
          <w:rFonts w:cs="Calibri"/>
          <w:b/>
          <w:iCs/>
          <w:color w:val="000000"/>
        </w:rPr>
        <w:t>.</w:t>
      </w:r>
    </w:p>
    <w:p w14:paraId="3E1DC2E4" w14:textId="2AEF7EE4" w:rsidR="00AF7254" w:rsidRDefault="006437F3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>
        <w:t xml:space="preserve">Retrieve </w:t>
      </w:r>
      <w:r w:rsidR="00AF7254">
        <w:t xml:space="preserve">dispensed VR or unused tablets </w:t>
      </w:r>
      <w:r>
        <w:t>within</w:t>
      </w:r>
      <w:r w:rsidR="00AF7254">
        <w:t xml:space="preserve"> 24 h</w:t>
      </w:r>
      <w:r>
        <w:t>ours</w:t>
      </w:r>
      <w:r w:rsidR="00052BF9">
        <w:t xml:space="preserve"> (if not already done).</w:t>
      </w:r>
      <w:r w:rsidR="00AF7254" w:rsidRPr="00303FB0">
        <w:t xml:space="preserve"> </w:t>
      </w:r>
    </w:p>
    <w:p w14:paraId="0E8F577E" w14:textId="64AB56B2" w:rsidR="001C3C3F" w:rsidRDefault="001C3C3F" w:rsidP="00D44FDE">
      <w:pPr>
        <w:pStyle w:val="ListParagraph"/>
        <w:numPr>
          <w:ilvl w:val="0"/>
          <w:numId w:val="36"/>
        </w:numPr>
        <w:spacing w:before="240" w:line="276" w:lineRule="auto"/>
        <w:contextualSpacing w:val="0"/>
      </w:pPr>
      <w:r>
        <w:t>If participant has left clinic</w:t>
      </w:r>
      <w:r w:rsidR="00C95F68">
        <w:t xml:space="preserve">, </w:t>
      </w:r>
      <w:r w:rsidR="002A7CD9">
        <w:t xml:space="preserve">bring her in for an </w:t>
      </w:r>
      <w:r w:rsidR="008911BF">
        <w:t>interim visit as soon as possible</w:t>
      </w:r>
      <w:r w:rsidR="005410B3">
        <w:t xml:space="preserve"> for the following steps.</w:t>
      </w:r>
      <w:r w:rsidRPr="001C3C3F">
        <w:t xml:space="preserve"> </w:t>
      </w:r>
    </w:p>
    <w:p w14:paraId="495D4FD0" w14:textId="6F1833FD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Counsel on HIV infection status</w:t>
      </w:r>
    </w:p>
    <w:p w14:paraId="4938441C" w14:textId="77777777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Provide referrals for HIV care and treatment per site SOP</w:t>
      </w:r>
    </w:p>
    <w:p w14:paraId="31B4E98B" w14:textId="572F1E44" w:rsidR="0050536C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 xml:space="preserve">Offer participant to remain in study follow-up with a modified visit/procedure schedule (See considerations in section </w:t>
      </w:r>
      <w:r w:rsidR="002A7CD9">
        <w:t xml:space="preserve">III </w:t>
      </w:r>
      <w:proofErr w:type="gramStart"/>
      <w:r>
        <w:t>below)*</w:t>
      </w:r>
      <w:proofErr w:type="gramEnd"/>
    </w:p>
    <w:p w14:paraId="45C5A30E" w14:textId="77A25426" w:rsidR="00687506" w:rsidRDefault="00613C55" w:rsidP="0075638E">
      <w:pPr>
        <w:keepLines/>
        <w:spacing w:after="0" w:line="276" w:lineRule="auto"/>
      </w:pPr>
      <w:r>
        <w:t xml:space="preserve">* For a participant </w:t>
      </w:r>
      <w:r w:rsidR="00142D9F">
        <w:t xml:space="preserve">who </w:t>
      </w:r>
      <w:r>
        <w:t>chooses NOT to remain in the stud</w:t>
      </w:r>
      <w:r w:rsidR="002A5E10">
        <w:t xml:space="preserve">y, </w:t>
      </w:r>
      <w:r w:rsidR="00345653">
        <w:t>request that she</w:t>
      </w:r>
      <w:r w:rsidR="00071917">
        <w:t xml:space="preserve"> </w:t>
      </w:r>
      <w:r w:rsidR="002A5E10">
        <w:t xml:space="preserve">complete any </w:t>
      </w:r>
      <w:r w:rsidR="00BC0999">
        <w:t>Early Termination Visit p</w:t>
      </w:r>
      <w:r>
        <w:t>rocedures</w:t>
      </w:r>
      <w:r w:rsidR="002A5E10">
        <w:t xml:space="preserve"> still permissible for a seroconverter (see II</w:t>
      </w:r>
      <w:r w:rsidR="00D8023A">
        <w:t>I</w:t>
      </w:r>
      <w:r w:rsidR="002A5E10">
        <w:t>.B</w:t>
      </w:r>
      <w:r w:rsidR="002A7CD9">
        <w:t>-C</w:t>
      </w:r>
      <w:r w:rsidR="002A5E10">
        <w:t xml:space="preserve"> b</w:t>
      </w:r>
      <w:r w:rsidR="00BF1B69">
        <w:t>elow)</w:t>
      </w:r>
      <w:r w:rsidR="003344D8">
        <w:t xml:space="preserve">. Attempt to bring the participant back </w:t>
      </w:r>
      <w:r w:rsidR="003344D8" w:rsidRPr="00975E0C">
        <w:rPr>
          <w:u w:val="single"/>
        </w:rPr>
        <w:t>one month later</w:t>
      </w:r>
      <w:r w:rsidR="003344D8">
        <w:t xml:space="preserve"> for</w:t>
      </w:r>
      <w:r w:rsidR="00FA1242">
        <w:t xml:space="preserve"> </w:t>
      </w:r>
      <w:r w:rsidR="006A1555">
        <w:t>P</w:t>
      </w:r>
      <w:r w:rsidR="00FA1242">
        <w:t>ost</w:t>
      </w:r>
      <w:r w:rsidR="006A1555">
        <w:t xml:space="preserve"> HIV S</w:t>
      </w:r>
      <w:r w:rsidR="00FA1242">
        <w:t xml:space="preserve">eroconverter </w:t>
      </w:r>
      <w:r w:rsidR="006A1555">
        <w:t>C</w:t>
      </w:r>
      <w:r w:rsidR="00FA1242">
        <w:t xml:space="preserve">onfirmation </w:t>
      </w:r>
      <w:r w:rsidR="005976EE">
        <w:t xml:space="preserve">testing and </w:t>
      </w:r>
      <w:r w:rsidR="00FA1242">
        <w:t>plasma storage</w:t>
      </w:r>
      <w:r w:rsidR="005976EE">
        <w:t xml:space="preserve">, and </w:t>
      </w:r>
      <w:r w:rsidR="00FA1242">
        <w:t xml:space="preserve">repeat Geenius </w:t>
      </w:r>
      <w:r w:rsidR="003344D8">
        <w:t>test</w:t>
      </w:r>
      <w:r w:rsidR="00FA1242">
        <w:t xml:space="preserve"> (if needed).</w:t>
      </w:r>
    </w:p>
    <w:p w14:paraId="29831F01" w14:textId="23F6A104" w:rsidR="00D44FDE" w:rsidRDefault="00D44FDE" w:rsidP="0075638E">
      <w:pPr>
        <w:keepLines/>
        <w:spacing w:after="0" w:line="276" w:lineRule="auto"/>
      </w:pPr>
    </w:p>
    <w:p w14:paraId="478BE188" w14:textId="2B3A986B" w:rsidR="00D44FDE" w:rsidRDefault="00D44FDE" w:rsidP="0075638E">
      <w:pPr>
        <w:keepLines/>
        <w:spacing w:after="0" w:line="276" w:lineRule="auto"/>
      </w:pPr>
    </w:p>
    <w:p w14:paraId="01F60F40" w14:textId="23941C01" w:rsidR="00D44FDE" w:rsidRDefault="00D44FDE" w:rsidP="0075638E">
      <w:pPr>
        <w:keepLines/>
        <w:spacing w:after="0" w:line="276" w:lineRule="auto"/>
      </w:pPr>
    </w:p>
    <w:p w14:paraId="04030F0F" w14:textId="78FE289B" w:rsidR="00D44FDE" w:rsidRDefault="00D44FDE" w:rsidP="0075638E">
      <w:pPr>
        <w:keepLines/>
        <w:spacing w:after="0" w:line="276" w:lineRule="auto"/>
      </w:pPr>
    </w:p>
    <w:p w14:paraId="4968CC7A" w14:textId="77777777" w:rsidR="00D44FDE" w:rsidRDefault="00D44FDE" w:rsidP="0075638E">
      <w:pPr>
        <w:keepLines/>
        <w:spacing w:after="0" w:line="276" w:lineRule="auto"/>
      </w:pPr>
    </w:p>
    <w:p w14:paraId="76ACC2A8" w14:textId="77777777" w:rsidR="00613C55" w:rsidRDefault="00613C55" w:rsidP="0075638E">
      <w:pPr>
        <w:keepLines/>
        <w:spacing w:after="0" w:line="276" w:lineRule="auto"/>
      </w:pPr>
    </w:p>
    <w:p w14:paraId="6A950556" w14:textId="070F2385" w:rsidR="00687506" w:rsidRPr="00B8393E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b/>
          <w:color w:val="4472C4" w:themeColor="accent1"/>
          <w:sz w:val="24"/>
        </w:rPr>
      </w:pPr>
      <w:r>
        <w:rPr>
          <w:b/>
          <w:color w:val="4472C4" w:themeColor="accent1"/>
          <w:sz w:val="24"/>
        </w:rPr>
        <w:t xml:space="preserve">III. </w:t>
      </w:r>
      <w:r w:rsidR="00687506" w:rsidRPr="00C06A65">
        <w:rPr>
          <w:b/>
          <w:color w:val="4472C4" w:themeColor="accent1"/>
          <w:sz w:val="24"/>
        </w:rPr>
        <w:t xml:space="preserve">Further </w:t>
      </w:r>
      <w:r w:rsidR="00B90E12" w:rsidRPr="00C06A65">
        <w:rPr>
          <w:b/>
          <w:color w:val="4472C4" w:themeColor="accent1"/>
          <w:sz w:val="24"/>
        </w:rPr>
        <w:t xml:space="preserve">Study </w:t>
      </w:r>
      <w:r w:rsidR="00687506" w:rsidRPr="00C06A65">
        <w:rPr>
          <w:b/>
          <w:color w:val="4472C4" w:themeColor="accent1"/>
          <w:sz w:val="24"/>
        </w:rPr>
        <w:t xml:space="preserve">Visit Considerations for Seroconverters </w:t>
      </w:r>
    </w:p>
    <w:p w14:paraId="6C9213AC" w14:textId="6C57861A" w:rsidR="00A970B2" w:rsidRDefault="00C51F0A" w:rsidP="0075638E">
      <w:pPr>
        <w:keepLines/>
        <w:spacing w:after="0" w:line="276" w:lineRule="auto"/>
      </w:pPr>
      <w:r>
        <w:t>For p</w:t>
      </w:r>
      <w:r w:rsidR="00687506">
        <w:t>articipants who choose to remain in REACH study follow-up:</w:t>
      </w:r>
    </w:p>
    <w:p w14:paraId="4673555F" w14:textId="3C7E973F" w:rsidR="00687506" w:rsidRDefault="003F27BD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Use </w:t>
      </w:r>
      <w:r w:rsidR="005410B3">
        <w:t>a modified visit checklist</w:t>
      </w:r>
      <w:r w:rsidR="00D8023A">
        <w:t xml:space="preserve"> </w:t>
      </w:r>
      <w:bookmarkStart w:id="1" w:name="_Hlk510520341"/>
      <w:r w:rsidR="00D8023A">
        <w:t>th</w:t>
      </w:r>
      <w:r w:rsidR="00C60895">
        <w:t>r</w:t>
      </w:r>
      <w:r w:rsidR="00D8023A">
        <w:t xml:space="preserve">ough scheduled study exit/Visit 24 </w:t>
      </w:r>
      <w:bookmarkEnd w:id="1"/>
      <w:r w:rsidR="005410B3">
        <w:t xml:space="preserve">(See sample </w:t>
      </w:r>
      <w:r w:rsidRPr="002777AD">
        <w:rPr>
          <w:b/>
        </w:rPr>
        <w:t>MTN-034 Post-Ser</w:t>
      </w:r>
      <w:r w:rsidR="00C5616D">
        <w:rPr>
          <w:b/>
        </w:rPr>
        <w:t>o</w:t>
      </w:r>
      <w:r w:rsidRPr="002777AD">
        <w:rPr>
          <w:b/>
        </w:rPr>
        <w:t>converter Visit Checklist</w:t>
      </w:r>
      <w:r w:rsidR="005410B3">
        <w:rPr>
          <w:b/>
        </w:rPr>
        <w:t>)</w:t>
      </w:r>
      <w:r>
        <w:t xml:space="preserve"> in place of the regular visit checklist</w:t>
      </w:r>
      <w:r w:rsidR="005410B3">
        <w:t xml:space="preserve"> and refer to the </w:t>
      </w:r>
      <w:r w:rsidR="005410B3" w:rsidRPr="008B3189">
        <w:rPr>
          <w:b/>
        </w:rPr>
        <w:t>Seroconverter Schedule Tool</w:t>
      </w:r>
      <w:r w:rsidR="002A055D">
        <w:rPr>
          <w:b/>
        </w:rPr>
        <w:t xml:space="preserve"> </w:t>
      </w:r>
      <w:r w:rsidR="002A055D">
        <w:t>(within the Visit Calendar Tool)</w:t>
      </w:r>
      <w:r w:rsidR="00EA7470">
        <w:t xml:space="preserve"> for </w:t>
      </w:r>
      <w:r w:rsidR="009C7783">
        <w:t>post-seroconversion testing</w:t>
      </w:r>
      <w:r w:rsidR="00EA7470">
        <w:t xml:space="preserve"> schedule</w:t>
      </w:r>
      <w:r w:rsidR="005410B3">
        <w:rPr>
          <w:b/>
        </w:rPr>
        <w:t>.</w:t>
      </w:r>
      <w:r w:rsidR="005410B3">
        <w:t xml:space="preserve"> </w:t>
      </w:r>
    </w:p>
    <w:p w14:paraId="6761E2C5" w14:textId="26F1862E" w:rsidR="005410B3" w:rsidRDefault="00316A87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At the </w:t>
      </w:r>
      <w:r w:rsidR="005410B3">
        <w:t>next clinic visit following HIV confirmation (</w:t>
      </w:r>
      <w:r w:rsidR="00BF1992">
        <w:t xml:space="preserve">approximately one month later at </w:t>
      </w:r>
      <w:r w:rsidR="005410B3">
        <w:t>next scheduled monthly visit or Early Termination, if applicable), complete the following procedures:</w:t>
      </w:r>
    </w:p>
    <w:p w14:paraId="0D7FA88C" w14:textId="60374B69" w:rsidR="005410B3" w:rsidRDefault="00695BE5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 </w:t>
      </w:r>
      <w:r w:rsidR="005410B3">
        <w:t>blood samples</w:t>
      </w:r>
      <w:r w:rsidR="00311204">
        <w:t xml:space="preserve"> and test for</w:t>
      </w:r>
      <w:r w:rsidR="005410B3" w:rsidRPr="00D10EC3">
        <w:t>:</w:t>
      </w:r>
      <w:r w:rsidR="005410B3">
        <w:t xml:space="preserve"> HIV-1 RNA</w:t>
      </w:r>
      <w:r w:rsidR="00152ECC">
        <w:t>,</w:t>
      </w:r>
      <w:r w:rsidR="005410B3">
        <w:t xml:space="preserve"> PCR, CD4+ T cell Count, plasma storage for Post</w:t>
      </w:r>
      <w:r w:rsidR="008746BF">
        <w:t xml:space="preserve"> HIV </w:t>
      </w:r>
      <w:r w:rsidR="005410B3">
        <w:t>S</w:t>
      </w:r>
      <w:r w:rsidR="005410B3" w:rsidRPr="00B86EB3">
        <w:t>eroconverter Confirmation</w:t>
      </w:r>
      <w:r w:rsidR="000A12C6">
        <w:t>. (</w:t>
      </w:r>
      <w:r w:rsidR="00052BF9">
        <w:t>And then at</w:t>
      </w:r>
      <w:r w:rsidR="000A12C6">
        <w:t xml:space="preserve"> visits </w:t>
      </w:r>
      <w:r w:rsidR="000A12C6" w:rsidRPr="002777AD">
        <w:rPr>
          <w:u w:val="single"/>
        </w:rPr>
        <w:t xml:space="preserve">every three months </w:t>
      </w:r>
      <w:r w:rsidR="000A12C6">
        <w:t xml:space="preserve">hereafter </w:t>
      </w:r>
      <w:r w:rsidR="000A12C6" w:rsidRPr="00D006CE">
        <w:t>for the remaining follow-up period, or as indicated</w:t>
      </w:r>
      <w:r w:rsidR="00D8023A">
        <w:t>.)</w:t>
      </w:r>
    </w:p>
    <w:p w14:paraId="30A7283B" w14:textId="631725A3" w:rsidR="005410B3" w:rsidRPr="00FE4DE1" w:rsidRDefault="005410B3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Administer </w:t>
      </w:r>
      <w:r w:rsidR="00311204">
        <w:t xml:space="preserve">end of product use </w:t>
      </w:r>
      <w:r>
        <w:t xml:space="preserve">behavioral assessments: </w:t>
      </w:r>
      <w:r w:rsidRPr="008B3189">
        <w:rPr>
          <w:b/>
        </w:rPr>
        <w:t xml:space="preserve">Early </w:t>
      </w:r>
      <w:r w:rsidRPr="00AF7254">
        <w:rPr>
          <w:b/>
        </w:rPr>
        <w:t>PU</w:t>
      </w:r>
      <w:r>
        <w:rPr>
          <w:b/>
        </w:rPr>
        <w:t>E</w:t>
      </w:r>
      <w:r w:rsidRPr="00AF7254">
        <w:rPr>
          <w:b/>
        </w:rPr>
        <w:t>V/Discontinuers ACASI</w:t>
      </w:r>
      <w:r>
        <w:rPr>
          <w:b/>
        </w:rPr>
        <w:t xml:space="preserve"> </w:t>
      </w:r>
      <w:r w:rsidRPr="008B3189">
        <w:t xml:space="preserve">and </w:t>
      </w:r>
      <w:r w:rsidR="002F63DE">
        <w:t xml:space="preserve">complete the </w:t>
      </w:r>
      <w:r w:rsidR="002F63DE" w:rsidRPr="00975E0C">
        <w:rPr>
          <w:b/>
        </w:rPr>
        <w:t>ACASI Summary</w:t>
      </w:r>
      <w:r w:rsidR="007C10EE">
        <w:rPr>
          <w:b/>
        </w:rPr>
        <w:t>/Tracking</w:t>
      </w:r>
      <w:r w:rsidR="002F63DE" w:rsidRPr="00975E0C">
        <w:rPr>
          <w:b/>
        </w:rPr>
        <w:t xml:space="preserve"> CRF</w:t>
      </w:r>
      <w:r w:rsidR="007C10EE">
        <w:rPr>
          <w:b/>
        </w:rPr>
        <w:t>s</w:t>
      </w:r>
      <w:r w:rsidR="002F63DE">
        <w:t xml:space="preserve"> and </w:t>
      </w:r>
      <w:r w:rsidRPr="00AF7254">
        <w:rPr>
          <w:b/>
          <w:bCs/>
        </w:rPr>
        <w:t>Product Preference and Acceptability CRF</w:t>
      </w:r>
      <w:r w:rsidR="00C60895">
        <w:rPr>
          <w:b/>
          <w:bCs/>
        </w:rPr>
        <w:t>.</w:t>
      </w:r>
      <w:r w:rsidR="000A12C6">
        <w:rPr>
          <w:b/>
          <w:bCs/>
        </w:rPr>
        <w:t xml:space="preserve"> </w:t>
      </w:r>
      <w:r w:rsidR="000A12C6" w:rsidRPr="008B3189">
        <w:rPr>
          <w:bCs/>
        </w:rPr>
        <w:t>(Behavioral assessments are discontinued hereafter</w:t>
      </w:r>
      <w:r w:rsidR="00C60895">
        <w:rPr>
          <w:bCs/>
        </w:rPr>
        <w:t>.</w:t>
      </w:r>
      <w:r w:rsidR="000A12C6" w:rsidRPr="008B3189">
        <w:rPr>
          <w:bCs/>
        </w:rPr>
        <w:t>)</w:t>
      </w:r>
      <w:r w:rsidR="00454704">
        <w:rPr>
          <w:bCs/>
        </w:rPr>
        <w:t xml:space="preserve"> </w:t>
      </w:r>
      <w:bookmarkStart w:id="2" w:name="_Hlk515445014"/>
      <w:r w:rsidR="00A76DC2">
        <w:rPr>
          <w:bCs/>
        </w:rPr>
        <w:t xml:space="preserve">Administer the </w:t>
      </w:r>
      <w:r w:rsidR="007B3E21">
        <w:rPr>
          <w:bCs/>
        </w:rPr>
        <w:t xml:space="preserve">ACASI survey </w:t>
      </w:r>
      <w:r w:rsidR="003A5D7A">
        <w:rPr>
          <w:bCs/>
        </w:rPr>
        <w:t>(</w:t>
      </w:r>
      <w:r w:rsidR="000367D5">
        <w:rPr>
          <w:bCs/>
        </w:rPr>
        <w:t>ring, tablet, or “no product”</w:t>
      </w:r>
      <w:r w:rsidR="003A5D7A">
        <w:rPr>
          <w:bCs/>
        </w:rPr>
        <w:t>)</w:t>
      </w:r>
      <w:r w:rsidR="007B3E21">
        <w:rPr>
          <w:bCs/>
        </w:rPr>
        <w:t xml:space="preserve"> </w:t>
      </w:r>
      <w:r w:rsidR="00A76DC2">
        <w:rPr>
          <w:bCs/>
        </w:rPr>
        <w:t>that corresponds to th</w:t>
      </w:r>
      <w:r w:rsidR="000B1921">
        <w:rPr>
          <w:bCs/>
        </w:rPr>
        <w:t>e</w:t>
      </w:r>
      <w:r w:rsidR="000367D5">
        <w:rPr>
          <w:bCs/>
        </w:rPr>
        <w:t xml:space="preserve"> product she was using at the time of the first positive HIV test. </w:t>
      </w:r>
      <w:bookmarkEnd w:id="2"/>
      <w:r w:rsidR="00D8023A">
        <w:rPr>
          <w:bCs/>
        </w:rPr>
        <w:t>If applicable, update Qualitative Participant Log (QPL)</w:t>
      </w:r>
      <w:r w:rsidR="00383DAB">
        <w:rPr>
          <w:bCs/>
        </w:rPr>
        <w:t>.</w:t>
      </w:r>
    </w:p>
    <w:p w14:paraId="42069466" w14:textId="747158A5" w:rsidR="00687506" w:rsidRDefault="00687506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bookmarkStart w:id="3" w:name="_Hlk510520375"/>
      <w:r>
        <w:t xml:space="preserve">Protocol-specified procedures as scheduled at study visits may be performed </w:t>
      </w:r>
      <w:r w:rsidRPr="008B3189">
        <w:rPr>
          <w:u w:val="single"/>
        </w:rPr>
        <w:t>except</w:t>
      </w:r>
      <w:r>
        <w:t xml:space="preserve"> for:</w:t>
      </w:r>
    </w:p>
    <w:bookmarkEnd w:id="3"/>
    <w:p w14:paraId="18623C55" w14:textId="77777777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HIV-1 testing</w:t>
      </w:r>
    </w:p>
    <w:p w14:paraId="0BB14559" w14:textId="0FB6B2B0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bookmarkStart w:id="4" w:name="_Hlk510520418"/>
      <w:r>
        <w:t>Provision</w:t>
      </w:r>
      <w:r w:rsidR="00AB5542">
        <w:t>/retrieval/collection</w:t>
      </w:r>
      <w:r>
        <w:t xml:space="preserve"> o</w:t>
      </w:r>
      <w:r w:rsidR="00AB5542">
        <w:t>f study VR(s) or study tablets, and</w:t>
      </w:r>
      <w:r>
        <w:t xml:space="preserve"> provision of product use </w:t>
      </w:r>
      <w:r w:rsidR="00AB5542">
        <w:t>instructions</w:t>
      </w:r>
    </w:p>
    <w:bookmarkEnd w:id="4"/>
    <w:p w14:paraId="2ABE3137" w14:textId="77777777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Collection of PK and biomarker specimens </w:t>
      </w:r>
    </w:p>
    <w:p w14:paraId="5D72C233" w14:textId="1A4A5FC5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Adherence and product preference/acceptability assessments</w:t>
      </w:r>
      <w:r w:rsidR="000A12C6">
        <w:t xml:space="preserve"> (except for those required immediately following HIV confirmation – See </w:t>
      </w:r>
      <w:proofErr w:type="spellStart"/>
      <w:r w:rsidR="000A12C6">
        <w:t>B.b</w:t>
      </w:r>
      <w:proofErr w:type="spellEnd"/>
      <w:r w:rsidR="00B25B4A">
        <w:t>.</w:t>
      </w:r>
      <w:r w:rsidR="000A12C6">
        <w:t xml:space="preserve"> above)</w:t>
      </w:r>
    </w:p>
    <w:p w14:paraId="71FA99FE" w14:textId="1E19754C" w:rsidR="00687506" w:rsidRPr="00A970B2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Provision of</w:t>
      </w:r>
      <w:r w:rsidR="00071917">
        <w:t xml:space="preserve"> </w:t>
      </w:r>
      <w:r>
        <w:t>HIV pre- and post-test, protocol adherence, and product adherence disclosure counseling</w:t>
      </w:r>
      <w:r w:rsidR="00AB5542">
        <w:t xml:space="preserve">. </w:t>
      </w:r>
      <w:r w:rsidR="00AB5542" w:rsidRPr="00052BF9">
        <w:rPr>
          <w:i/>
        </w:rPr>
        <w:t>Note: modified HIV/STI Risk</w:t>
      </w:r>
      <w:r w:rsidR="00695BE5" w:rsidRPr="00052BF9">
        <w:rPr>
          <w:i/>
        </w:rPr>
        <w:t xml:space="preserve"> reduction counseling </w:t>
      </w:r>
      <w:r w:rsidR="00AB5542" w:rsidRPr="00052BF9">
        <w:rPr>
          <w:i/>
        </w:rPr>
        <w:t xml:space="preserve">and contraceptive counseling </w:t>
      </w:r>
      <w:r w:rsidR="00695BE5" w:rsidRPr="00052BF9">
        <w:rPr>
          <w:i/>
        </w:rPr>
        <w:t xml:space="preserve">should </w:t>
      </w:r>
      <w:r w:rsidR="00AB5542" w:rsidRPr="00052BF9">
        <w:rPr>
          <w:i/>
        </w:rPr>
        <w:t xml:space="preserve">still </w:t>
      </w:r>
      <w:r w:rsidR="00695BE5" w:rsidRPr="00052BF9">
        <w:rPr>
          <w:i/>
        </w:rPr>
        <w:t>be provided.</w:t>
      </w:r>
    </w:p>
    <w:sectPr w:rsidR="00687506" w:rsidRPr="00A970B2" w:rsidSect="00882F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AB49" w14:textId="77777777" w:rsidR="005410B3" w:rsidRDefault="005410B3" w:rsidP="006141E2">
      <w:pPr>
        <w:spacing w:after="0" w:line="240" w:lineRule="auto"/>
      </w:pPr>
      <w:r>
        <w:separator/>
      </w:r>
    </w:p>
  </w:endnote>
  <w:endnote w:type="continuationSeparator" w:id="0">
    <w:p w14:paraId="65078ED6" w14:textId="77777777" w:rsidR="005410B3" w:rsidRDefault="005410B3" w:rsidP="006141E2">
      <w:pPr>
        <w:spacing w:after="0" w:line="240" w:lineRule="auto"/>
      </w:pPr>
      <w:r>
        <w:continuationSeparator/>
      </w:r>
    </w:p>
  </w:endnote>
  <w:endnote w:type="continuationNotice" w:id="1">
    <w:p w14:paraId="7F73F347" w14:textId="77777777" w:rsidR="005410B3" w:rsidRDefault="00541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DDD5" w14:textId="77777777" w:rsidR="007C10EE" w:rsidRDefault="007C1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1C53971B" w:rsidR="005410B3" w:rsidRDefault="00A970B2">
    <w:pPr>
      <w:pStyle w:val="Footer"/>
    </w:pPr>
    <w:r>
      <w:t xml:space="preserve"> </w:t>
    </w:r>
    <w:r w:rsidR="00132594">
      <w:t>Version 1.</w:t>
    </w:r>
    <w:r w:rsidR="00A30C49">
      <w:t xml:space="preserve">1, </w:t>
    </w:r>
    <w:r w:rsidR="00A30C49">
      <w:t>0</w:t>
    </w:r>
    <w:bookmarkStart w:id="5" w:name="_GoBack"/>
    <w:bookmarkEnd w:id="5"/>
    <w:r w:rsidR="00A30C49">
      <w:t>2JAN2019</w:t>
    </w:r>
    <w:r>
      <w:tab/>
    </w:r>
    <w:r>
      <w:tab/>
    </w:r>
    <w:sdt>
      <w:sdtPr>
        <w:id w:val="-9954986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85794075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2958545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9093433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21437974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05335061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id w:val="-154686093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705525530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2138525242"/>
                                            <w:docPartObj>
                                              <w:docPartGallery w:val="Page Numbers (Top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r>
                                              <w:t xml:space="preserve">Page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PAGE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  <w:r>
                                              <w:t xml:space="preserve"> of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NUMPAGES 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139D" w14:textId="77777777" w:rsidR="007C10EE" w:rsidRDefault="007C1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212D" w14:textId="77777777" w:rsidR="005410B3" w:rsidRDefault="005410B3" w:rsidP="006141E2">
      <w:pPr>
        <w:spacing w:after="0" w:line="240" w:lineRule="auto"/>
      </w:pPr>
      <w:r>
        <w:separator/>
      </w:r>
    </w:p>
  </w:footnote>
  <w:footnote w:type="continuationSeparator" w:id="0">
    <w:p w14:paraId="48729702" w14:textId="77777777" w:rsidR="005410B3" w:rsidRDefault="005410B3" w:rsidP="006141E2">
      <w:pPr>
        <w:spacing w:after="0" w:line="240" w:lineRule="auto"/>
      </w:pPr>
      <w:r>
        <w:continuationSeparator/>
      </w:r>
    </w:p>
  </w:footnote>
  <w:footnote w:type="continuationNotice" w:id="1">
    <w:p w14:paraId="061DD391" w14:textId="77777777" w:rsidR="005410B3" w:rsidRDefault="005410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B235" w14:textId="77777777" w:rsidR="007C10EE" w:rsidRDefault="007C1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E8EB" w14:textId="09AA1049" w:rsidR="005410B3" w:rsidRPr="00411A33" w:rsidRDefault="005410B3" w:rsidP="00411A33">
    <w:pPr>
      <w:rPr>
        <w:b/>
        <w:sz w:val="24"/>
      </w:rPr>
    </w:pPr>
    <w:r>
      <w:rPr>
        <w:b/>
        <w:sz w:val="28"/>
      </w:rPr>
      <w:t>MTN-034 (REACH)</w:t>
    </w:r>
    <w:r>
      <w:rPr>
        <w:b/>
        <w:sz w:val="28"/>
      </w:rPr>
      <w:tab/>
    </w:r>
    <w:r w:rsidR="00A970B2">
      <w:rPr>
        <w:b/>
        <w:sz w:val="28"/>
      </w:rPr>
      <w:t xml:space="preserve">Procedure Guide for </w:t>
    </w:r>
    <w:r w:rsidRPr="001F3B51">
      <w:rPr>
        <w:b/>
        <w:sz w:val="28"/>
      </w:rPr>
      <w:t xml:space="preserve">HIV </w:t>
    </w:r>
    <w:r w:rsidR="00A970B2">
      <w:rPr>
        <w:b/>
        <w:sz w:val="28"/>
      </w:rPr>
      <w:t>Confirmation</w:t>
    </w:r>
    <w:r w:rsidRPr="001F3B51">
      <w:rPr>
        <w:b/>
        <w:sz w:val="28"/>
      </w:rPr>
      <w:t xml:space="preserve"> and </w:t>
    </w:r>
    <w:r w:rsidR="006C0010" w:rsidRPr="001F3B51">
      <w:rPr>
        <w:b/>
        <w:sz w:val="28"/>
      </w:rPr>
      <w:t>Seroconver</w:t>
    </w:r>
    <w:r w:rsidR="006C0010">
      <w:rPr>
        <w:b/>
        <w:sz w:val="28"/>
      </w:rPr>
      <w:t>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3E74" w14:textId="77777777" w:rsidR="007C10EE" w:rsidRDefault="007C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B10"/>
    <w:multiLevelType w:val="hybridMultilevel"/>
    <w:tmpl w:val="1B7CE780"/>
    <w:lvl w:ilvl="0" w:tplc="422AB2D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182801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6A86"/>
    <w:multiLevelType w:val="hybridMultilevel"/>
    <w:tmpl w:val="350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20DA"/>
    <w:multiLevelType w:val="hybridMultilevel"/>
    <w:tmpl w:val="1F60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266"/>
    <w:multiLevelType w:val="hybridMultilevel"/>
    <w:tmpl w:val="638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E5BF0"/>
    <w:multiLevelType w:val="hybridMultilevel"/>
    <w:tmpl w:val="96AC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1E22"/>
    <w:multiLevelType w:val="hybridMultilevel"/>
    <w:tmpl w:val="7358528C"/>
    <w:lvl w:ilvl="0" w:tplc="167617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6C6AD7"/>
    <w:multiLevelType w:val="hybridMultilevel"/>
    <w:tmpl w:val="9CB2E358"/>
    <w:lvl w:ilvl="0" w:tplc="696828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005AE"/>
    <w:multiLevelType w:val="hybridMultilevel"/>
    <w:tmpl w:val="7CE4CDC2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834A1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D36DD"/>
    <w:multiLevelType w:val="hybridMultilevel"/>
    <w:tmpl w:val="F880D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4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29"/>
  </w:num>
  <w:num w:numId="10">
    <w:abstractNumId w:val="30"/>
  </w:num>
  <w:num w:numId="11">
    <w:abstractNumId w:val="32"/>
  </w:num>
  <w:num w:numId="12">
    <w:abstractNumId w:val="22"/>
  </w:num>
  <w:num w:numId="13">
    <w:abstractNumId w:val="13"/>
  </w:num>
  <w:num w:numId="14">
    <w:abstractNumId w:val="19"/>
  </w:num>
  <w:num w:numId="15">
    <w:abstractNumId w:val="27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  <w:num w:numId="20">
    <w:abstractNumId w:val="25"/>
  </w:num>
  <w:num w:numId="21">
    <w:abstractNumId w:val="8"/>
  </w:num>
  <w:num w:numId="22">
    <w:abstractNumId w:val="35"/>
  </w:num>
  <w:num w:numId="23">
    <w:abstractNumId w:val="6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10"/>
  </w:num>
  <w:num w:numId="29">
    <w:abstractNumId w:val="24"/>
  </w:num>
  <w:num w:numId="30">
    <w:abstractNumId w:val="20"/>
  </w:num>
  <w:num w:numId="31">
    <w:abstractNumId w:val="23"/>
  </w:num>
  <w:num w:numId="32">
    <w:abstractNumId w:val="33"/>
  </w:num>
  <w:num w:numId="33">
    <w:abstractNumId w:val="18"/>
  </w:num>
  <w:num w:numId="34">
    <w:abstractNumId w:val="5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02824"/>
    <w:rsid w:val="00006802"/>
    <w:rsid w:val="00026068"/>
    <w:rsid w:val="0003194B"/>
    <w:rsid w:val="000367D5"/>
    <w:rsid w:val="00037D79"/>
    <w:rsid w:val="000436E9"/>
    <w:rsid w:val="00050E63"/>
    <w:rsid w:val="00052BF9"/>
    <w:rsid w:val="0005651A"/>
    <w:rsid w:val="00056CEC"/>
    <w:rsid w:val="000610E4"/>
    <w:rsid w:val="00071917"/>
    <w:rsid w:val="000752B8"/>
    <w:rsid w:val="00094DCA"/>
    <w:rsid w:val="00096D45"/>
    <w:rsid w:val="000A12C6"/>
    <w:rsid w:val="000B1921"/>
    <w:rsid w:val="000B7536"/>
    <w:rsid w:val="000C64BC"/>
    <w:rsid w:val="000D00CB"/>
    <w:rsid w:val="000D18A6"/>
    <w:rsid w:val="000E1CAF"/>
    <w:rsid w:val="000E63F6"/>
    <w:rsid w:val="000F5C17"/>
    <w:rsid w:val="000F71F5"/>
    <w:rsid w:val="000F767F"/>
    <w:rsid w:val="00102200"/>
    <w:rsid w:val="0011192E"/>
    <w:rsid w:val="001212A6"/>
    <w:rsid w:val="00127C24"/>
    <w:rsid w:val="00132594"/>
    <w:rsid w:val="00132FB1"/>
    <w:rsid w:val="00137817"/>
    <w:rsid w:val="00142D9F"/>
    <w:rsid w:val="001446C6"/>
    <w:rsid w:val="00144A0A"/>
    <w:rsid w:val="00152ECC"/>
    <w:rsid w:val="00166F02"/>
    <w:rsid w:val="00192D83"/>
    <w:rsid w:val="001B30BD"/>
    <w:rsid w:val="001B7EF7"/>
    <w:rsid w:val="001C3C3F"/>
    <w:rsid w:val="001D1A83"/>
    <w:rsid w:val="001D2D6D"/>
    <w:rsid w:val="001D33FF"/>
    <w:rsid w:val="001D4E69"/>
    <w:rsid w:val="001E5981"/>
    <w:rsid w:val="001F3B51"/>
    <w:rsid w:val="00203245"/>
    <w:rsid w:val="002176B2"/>
    <w:rsid w:val="0022456E"/>
    <w:rsid w:val="00234419"/>
    <w:rsid w:val="002452AB"/>
    <w:rsid w:val="002777AD"/>
    <w:rsid w:val="002A055D"/>
    <w:rsid w:val="002A5CDD"/>
    <w:rsid w:val="002A5E10"/>
    <w:rsid w:val="002A7CD9"/>
    <w:rsid w:val="002B4853"/>
    <w:rsid w:val="002D2325"/>
    <w:rsid w:val="002E3042"/>
    <w:rsid w:val="002F10BF"/>
    <w:rsid w:val="002F34D7"/>
    <w:rsid w:val="002F454F"/>
    <w:rsid w:val="002F63DE"/>
    <w:rsid w:val="00301115"/>
    <w:rsid w:val="00303FB0"/>
    <w:rsid w:val="00311204"/>
    <w:rsid w:val="00316A87"/>
    <w:rsid w:val="003202EE"/>
    <w:rsid w:val="00325884"/>
    <w:rsid w:val="00332776"/>
    <w:rsid w:val="003344D8"/>
    <w:rsid w:val="0033777B"/>
    <w:rsid w:val="00345653"/>
    <w:rsid w:val="00364452"/>
    <w:rsid w:val="00373FDC"/>
    <w:rsid w:val="00375C1E"/>
    <w:rsid w:val="00375D45"/>
    <w:rsid w:val="003779BA"/>
    <w:rsid w:val="00383DAB"/>
    <w:rsid w:val="0038469D"/>
    <w:rsid w:val="003A5D7A"/>
    <w:rsid w:val="003B3215"/>
    <w:rsid w:val="003B43E7"/>
    <w:rsid w:val="003C123E"/>
    <w:rsid w:val="003C1854"/>
    <w:rsid w:val="003D09D3"/>
    <w:rsid w:val="003E4EEA"/>
    <w:rsid w:val="003F27BD"/>
    <w:rsid w:val="00401464"/>
    <w:rsid w:val="00406377"/>
    <w:rsid w:val="00407B78"/>
    <w:rsid w:val="00411A33"/>
    <w:rsid w:val="00435333"/>
    <w:rsid w:val="0043682D"/>
    <w:rsid w:val="00445B00"/>
    <w:rsid w:val="0045009C"/>
    <w:rsid w:val="00454704"/>
    <w:rsid w:val="00464575"/>
    <w:rsid w:val="00470827"/>
    <w:rsid w:val="004720D6"/>
    <w:rsid w:val="00491D64"/>
    <w:rsid w:val="004A0AD7"/>
    <w:rsid w:val="004A536E"/>
    <w:rsid w:val="004B2B2A"/>
    <w:rsid w:val="004B3A5D"/>
    <w:rsid w:val="004B7103"/>
    <w:rsid w:val="004C3508"/>
    <w:rsid w:val="004F10F4"/>
    <w:rsid w:val="004F4B3C"/>
    <w:rsid w:val="0050536C"/>
    <w:rsid w:val="005054AD"/>
    <w:rsid w:val="00511EFC"/>
    <w:rsid w:val="00517DA8"/>
    <w:rsid w:val="0052428D"/>
    <w:rsid w:val="0052477F"/>
    <w:rsid w:val="00527823"/>
    <w:rsid w:val="00533363"/>
    <w:rsid w:val="00533C34"/>
    <w:rsid w:val="00537E3A"/>
    <w:rsid w:val="005410B3"/>
    <w:rsid w:val="005511B4"/>
    <w:rsid w:val="00560F13"/>
    <w:rsid w:val="00570B00"/>
    <w:rsid w:val="00576110"/>
    <w:rsid w:val="00595455"/>
    <w:rsid w:val="005976EE"/>
    <w:rsid w:val="005C25B7"/>
    <w:rsid w:val="005D212A"/>
    <w:rsid w:val="005E0A7E"/>
    <w:rsid w:val="005F1A96"/>
    <w:rsid w:val="005F2733"/>
    <w:rsid w:val="00602B84"/>
    <w:rsid w:val="00612957"/>
    <w:rsid w:val="00613C55"/>
    <w:rsid w:val="006141E2"/>
    <w:rsid w:val="00636AD5"/>
    <w:rsid w:val="006437F3"/>
    <w:rsid w:val="00644EAC"/>
    <w:rsid w:val="00653B04"/>
    <w:rsid w:val="0065492B"/>
    <w:rsid w:val="006716DC"/>
    <w:rsid w:val="00687506"/>
    <w:rsid w:val="00695BE5"/>
    <w:rsid w:val="0069662B"/>
    <w:rsid w:val="006A10A0"/>
    <w:rsid w:val="006A1555"/>
    <w:rsid w:val="006A1F1D"/>
    <w:rsid w:val="006B6DC2"/>
    <w:rsid w:val="006B708D"/>
    <w:rsid w:val="006C0010"/>
    <w:rsid w:val="006C587A"/>
    <w:rsid w:val="006D2819"/>
    <w:rsid w:val="006D3753"/>
    <w:rsid w:val="006D7056"/>
    <w:rsid w:val="006E4A6E"/>
    <w:rsid w:val="007058BA"/>
    <w:rsid w:val="00731623"/>
    <w:rsid w:val="00735895"/>
    <w:rsid w:val="007442AC"/>
    <w:rsid w:val="0075381A"/>
    <w:rsid w:val="0075638E"/>
    <w:rsid w:val="007728F0"/>
    <w:rsid w:val="007802C7"/>
    <w:rsid w:val="007A34EA"/>
    <w:rsid w:val="007A7152"/>
    <w:rsid w:val="007B3E21"/>
    <w:rsid w:val="007B5E59"/>
    <w:rsid w:val="007C10EE"/>
    <w:rsid w:val="007F76F6"/>
    <w:rsid w:val="00833F16"/>
    <w:rsid w:val="00836343"/>
    <w:rsid w:val="00854BAC"/>
    <w:rsid w:val="00867BD7"/>
    <w:rsid w:val="008746BF"/>
    <w:rsid w:val="00874A42"/>
    <w:rsid w:val="00882F59"/>
    <w:rsid w:val="00884984"/>
    <w:rsid w:val="00887ED1"/>
    <w:rsid w:val="008911BF"/>
    <w:rsid w:val="008A25E9"/>
    <w:rsid w:val="008A2A1E"/>
    <w:rsid w:val="008A4637"/>
    <w:rsid w:val="008B3189"/>
    <w:rsid w:val="008D5222"/>
    <w:rsid w:val="008D7A3E"/>
    <w:rsid w:val="008E2A33"/>
    <w:rsid w:val="008E4C6D"/>
    <w:rsid w:val="008E7C04"/>
    <w:rsid w:val="008F16E6"/>
    <w:rsid w:val="00910D02"/>
    <w:rsid w:val="00913948"/>
    <w:rsid w:val="0091633E"/>
    <w:rsid w:val="00924D62"/>
    <w:rsid w:val="009426C4"/>
    <w:rsid w:val="0095253F"/>
    <w:rsid w:val="00957AF3"/>
    <w:rsid w:val="00960DD8"/>
    <w:rsid w:val="0096328D"/>
    <w:rsid w:val="00964C1D"/>
    <w:rsid w:val="00966818"/>
    <w:rsid w:val="00972E5C"/>
    <w:rsid w:val="00975E0C"/>
    <w:rsid w:val="00977BBC"/>
    <w:rsid w:val="00986FB0"/>
    <w:rsid w:val="009A7D66"/>
    <w:rsid w:val="009C2877"/>
    <w:rsid w:val="009C7783"/>
    <w:rsid w:val="009D4E53"/>
    <w:rsid w:val="009E4D82"/>
    <w:rsid w:val="009F21B9"/>
    <w:rsid w:val="009F4DD6"/>
    <w:rsid w:val="009F728D"/>
    <w:rsid w:val="00A02F9E"/>
    <w:rsid w:val="00A23628"/>
    <w:rsid w:val="00A24633"/>
    <w:rsid w:val="00A30C49"/>
    <w:rsid w:val="00A3425D"/>
    <w:rsid w:val="00A37444"/>
    <w:rsid w:val="00A61D62"/>
    <w:rsid w:val="00A71D8E"/>
    <w:rsid w:val="00A76DC2"/>
    <w:rsid w:val="00A927C4"/>
    <w:rsid w:val="00A92A9C"/>
    <w:rsid w:val="00A970B2"/>
    <w:rsid w:val="00AA3D68"/>
    <w:rsid w:val="00AB0474"/>
    <w:rsid w:val="00AB348E"/>
    <w:rsid w:val="00AB5542"/>
    <w:rsid w:val="00AC5E65"/>
    <w:rsid w:val="00AD6A58"/>
    <w:rsid w:val="00AD792B"/>
    <w:rsid w:val="00AE5A3E"/>
    <w:rsid w:val="00AF7254"/>
    <w:rsid w:val="00B066C2"/>
    <w:rsid w:val="00B179D7"/>
    <w:rsid w:val="00B24629"/>
    <w:rsid w:val="00B25B4A"/>
    <w:rsid w:val="00B43246"/>
    <w:rsid w:val="00B54097"/>
    <w:rsid w:val="00B563BC"/>
    <w:rsid w:val="00B61A9B"/>
    <w:rsid w:val="00B82A49"/>
    <w:rsid w:val="00B8393E"/>
    <w:rsid w:val="00B86EB3"/>
    <w:rsid w:val="00B90AF0"/>
    <w:rsid w:val="00B90E12"/>
    <w:rsid w:val="00B910F7"/>
    <w:rsid w:val="00B93694"/>
    <w:rsid w:val="00B95117"/>
    <w:rsid w:val="00B96189"/>
    <w:rsid w:val="00BB32B4"/>
    <w:rsid w:val="00BB46C3"/>
    <w:rsid w:val="00BC0999"/>
    <w:rsid w:val="00BC52BC"/>
    <w:rsid w:val="00BE2633"/>
    <w:rsid w:val="00BF0380"/>
    <w:rsid w:val="00BF1992"/>
    <w:rsid w:val="00BF1B69"/>
    <w:rsid w:val="00C06A65"/>
    <w:rsid w:val="00C126DD"/>
    <w:rsid w:val="00C347A5"/>
    <w:rsid w:val="00C37E29"/>
    <w:rsid w:val="00C4626F"/>
    <w:rsid w:val="00C51F0A"/>
    <w:rsid w:val="00C5616D"/>
    <w:rsid w:val="00C60895"/>
    <w:rsid w:val="00C77895"/>
    <w:rsid w:val="00C87991"/>
    <w:rsid w:val="00C95F68"/>
    <w:rsid w:val="00CA3909"/>
    <w:rsid w:val="00CA7E26"/>
    <w:rsid w:val="00CB43C9"/>
    <w:rsid w:val="00CB6507"/>
    <w:rsid w:val="00CC1695"/>
    <w:rsid w:val="00CC5C64"/>
    <w:rsid w:val="00CE0F32"/>
    <w:rsid w:val="00CE4F51"/>
    <w:rsid w:val="00CF7456"/>
    <w:rsid w:val="00D006CE"/>
    <w:rsid w:val="00D01C51"/>
    <w:rsid w:val="00D028A6"/>
    <w:rsid w:val="00D02C78"/>
    <w:rsid w:val="00D10EC3"/>
    <w:rsid w:val="00D243D6"/>
    <w:rsid w:val="00D302E2"/>
    <w:rsid w:val="00D36636"/>
    <w:rsid w:val="00D44FDE"/>
    <w:rsid w:val="00D5141F"/>
    <w:rsid w:val="00D51887"/>
    <w:rsid w:val="00D52525"/>
    <w:rsid w:val="00D755CD"/>
    <w:rsid w:val="00D8023A"/>
    <w:rsid w:val="00D82219"/>
    <w:rsid w:val="00D82C23"/>
    <w:rsid w:val="00D92507"/>
    <w:rsid w:val="00D94C25"/>
    <w:rsid w:val="00DB2BAB"/>
    <w:rsid w:val="00DB4E42"/>
    <w:rsid w:val="00DB5F41"/>
    <w:rsid w:val="00DB75A4"/>
    <w:rsid w:val="00DC031F"/>
    <w:rsid w:val="00DD3C51"/>
    <w:rsid w:val="00DD6EE1"/>
    <w:rsid w:val="00DD7BDD"/>
    <w:rsid w:val="00DE02FD"/>
    <w:rsid w:val="00DE07B1"/>
    <w:rsid w:val="00DE1BBC"/>
    <w:rsid w:val="00DF02D8"/>
    <w:rsid w:val="00E05754"/>
    <w:rsid w:val="00E135F6"/>
    <w:rsid w:val="00E177D7"/>
    <w:rsid w:val="00E249F1"/>
    <w:rsid w:val="00E256B6"/>
    <w:rsid w:val="00E25852"/>
    <w:rsid w:val="00E47500"/>
    <w:rsid w:val="00E50679"/>
    <w:rsid w:val="00E53D3E"/>
    <w:rsid w:val="00E55B2B"/>
    <w:rsid w:val="00E568D0"/>
    <w:rsid w:val="00E71A04"/>
    <w:rsid w:val="00E7424B"/>
    <w:rsid w:val="00E90B25"/>
    <w:rsid w:val="00E95CA1"/>
    <w:rsid w:val="00EA2110"/>
    <w:rsid w:val="00EA245C"/>
    <w:rsid w:val="00EA7470"/>
    <w:rsid w:val="00EB7A80"/>
    <w:rsid w:val="00EC32F9"/>
    <w:rsid w:val="00ED31F5"/>
    <w:rsid w:val="00ED4860"/>
    <w:rsid w:val="00EE15CC"/>
    <w:rsid w:val="00EE2F1B"/>
    <w:rsid w:val="00EF09A4"/>
    <w:rsid w:val="00F0328A"/>
    <w:rsid w:val="00F039AE"/>
    <w:rsid w:val="00F03C56"/>
    <w:rsid w:val="00F11BAA"/>
    <w:rsid w:val="00F136BE"/>
    <w:rsid w:val="00F21A64"/>
    <w:rsid w:val="00F26529"/>
    <w:rsid w:val="00F34329"/>
    <w:rsid w:val="00F521A9"/>
    <w:rsid w:val="00F5316F"/>
    <w:rsid w:val="00F53A30"/>
    <w:rsid w:val="00F778A2"/>
    <w:rsid w:val="00F77952"/>
    <w:rsid w:val="00F77D0D"/>
    <w:rsid w:val="00F815D4"/>
    <w:rsid w:val="00F92F50"/>
    <w:rsid w:val="00F93D5B"/>
    <w:rsid w:val="00FA1242"/>
    <w:rsid w:val="00FA1610"/>
    <w:rsid w:val="00FA46BA"/>
    <w:rsid w:val="00FA658D"/>
    <w:rsid w:val="00FB7688"/>
    <w:rsid w:val="00FC16B0"/>
    <w:rsid w:val="00FC68C1"/>
    <w:rsid w:val="00FE105B"/>
    <w:rsid w:val="00FE1360"/>
    <w:rsid w:val="00FE3504"/>
    <w:rsid w:val="00FE4DE1"/>
    <w:rsid w:val="00FE6ED9"/>
    <w:rsid w:val="0834FA29"/>
    <w:rsid w:val="0B40FE2F"/>
    <w:rsid w:val="11AC4804"/>
    <w:rsid w:val="2EC4AD79"/>
    <w:rsid w:val="3569DFB0"/>
    <w:rsid w:val="3DB82CFC"/>
    <w:rsid w:val="41CEB7F7"/>
    <w:rsid w:val="4D1D0A3C"/>
    <w:rsid w:val="4F07C5F4"/>
    <w:rsid w:val="594071A1"/>
    <w:rsid w:val="6F80652E"/>
    <w:rsid w:val="7B5C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FE300E"/>
  <w15:chartTrackingRefBased/>
  <w15:docId w15:val="{405C2A16-2A5A-4A1E-8F09-80F3FD3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A62E-6CC7-4118-995C-07FC9BFA6E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81C5C3-4449-4747-9402-888CF386209C"/>
    <ds:schemaRef ds:uri="http://purl.org/dc/elements/1.1/"/>
    <ds:schemaRef ds:uri="http://schemas.microsoft.com/office/2006/metadata/properties"/>
    <ds:schemaRef ds:uri="1f81c5c3-4449-4747-9402-888cf386209c"/>
    <ds:schemaRef ds:uri="02a1934f-4489-4902-822e-a2276c3ebccc"/>
    <ds:schemaRef ds:uri="http://schemas.microsoft.com/office/infopath/2007/PartnerControl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0E8669-D8D4-4813-9E37-F351C333E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B5FFE-CF57-4042-ACB5-FA6258F3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CCB9BE-5B2E-4394-A4B0-E0CD017A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6</cp:revision>
  <dcterms:created xsi:type="dcterms:W3CDTF">2018-12-20T17:44:00Z</dcterms:created>
  <dcterms:modified xsi:type="dcterms:W3CDTF">2019-01-02T18:17:00Z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